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2F03FA" w:rsidP="00270692">
            <w:pPr>
              <w:widowControl w:val="0"/>
              <w:rPr>
                <w:b/>
              </w:rPr>
            </w:pPr>
            <w:r>
              <w:t>0</w:t>
            </w:r>
            <w:r w:rsidR="00270692">
              <w:t>2</w:t>
            </w:r>
            <w:r w:rsidR="00B917B3">
              <w:t>.</w:t>
            </w:r>
            <w:r w:rsidR="00792FE1">
              <w:t>0</w:t>
            </w:r>
            <w:r w:rsidR="00D416FD">
              <w:t>5</w:t>
            </w:r>
            <w:r w:rsidR="00B917B3">
              <w:t>.202</w:t>
            </w:r>
            <w:r w:rsidR="00270692">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59670D">
            <w:pPr>
              <w:widowControl w:val="0"/>
              <w:rPr>
                <w:b/>
              </w:rPr>
            </w:pPr>
            <w:r w:rsidRPr="00311480">
              <w:rPr>
                <w:b/>
              </w:rPr>
              <w:t>54034294.</w:t>
            </w:r>
            <w:r>
              <w:rPr>
                <w:b/>
              </w:rPr>
              <w:t>105.04</w:t>
            </w:r>
            <w:r w:rsidRPr="00311480">
              <w:t xml:space="preserve"> - [ </w:t>
            </w:r>
            <w:r w:rsidR="00792FE1">
              <w:t>0</w:t>
            </w:r>
            <w:r w:rsidR="00D416FD">
              <w:t>5</w:t>
            </w:r>
            <w:r w:rsidRPr="00311480">
              <w:t xml:space="preserve"> /</w:t>
            </w:r>
            <w:r w:rsidR="00792FE1" w:rsidRPr="00AC6B62">
              <w:rPr>
                <w:b/>
              </w:rPr>
              <w:t>0</w:t>
            </w:r>
            <w:r w:rsidR="00270692">
              <w:rPr>
                <w:b/>
              </w:rPr>
              <w:t>7</w:t>
            </w:r>
            <w:r w:rsidR="0059670D">
              <w:rPr>
                <w:b/>
              </w:rPr>
              <w:t>3</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886948" w:rsidP="00EC345D">
            <w:pPr>
              <w:widowControl w:val="0"/>
              <w:jc w:val="both"/>
              <w:rPr>
                <w:b/>
              </w:rPr>
            </w:pPr>
            <w:r>
              <w:rPr>
                <w:color w:val="000000" w:themeColor="text1"/>
                <w:shd w:val="clear" w:color="auto" w:fill="FFFFFF"/>
              </w:rPr>
              <w:t>İmar Planı Değişikliği</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12BD2" w:rsidP="0059670D">
            <w:pPr>
              <w:widowControl w:val="0"/>
              <w:rPr>
                <w:b/>
              </w:rPr>
            </w:pPr>
            <w:r>
              <w:rPr>
                <w:bCs/>
              </w:rPr>
              <w:t xml:space="preserve">İ. Samed MÜEZZİNOĞLU, </w:t>
            </w:r>
            <w:r w:rsidR="0059670D">
              <w:rPr>
                <w:bCs/>
              </w:rPr>
              <w:t>Yunus ATALAY</w:t>
            </w:r>
          </w:p>
        </w:tc>
      </w:tr>
      <w:tr w:rsidR="0063634F" w:rsidTr="002F03FA">
        <w:trPr>
          <w:trHeight w:val="1664"/>
        </w:trPr>
        <w:tc>
          <w:tcPr>
            <w:tcW w:w="9212" w:type="dxa"/>
            <w:gridSpan w:val="2"/>
          </w:tcPr>
          <w:p w:rsidR="008B315D" w:rsidRDefault="0063634F" w:rsidP="00270692">
            <w:pPr>
              <w:widowControl w:val="0"/>
              <w:jc w:val="both"/>
              <w:rPr>
                <w:b/>
              </w:rPr>
            </w:pPr>
            <w:r w:rsidRPr="00311480">
              <w:rPr>
                <w:b/>
              </w:rPr>
              <w:t>KATILAN MECLİS ÜYELERİ</w:t>
            </w:r>
            <w:r w:rsidR="0004012A">
              <w:rPr>
                <w:b/>
              </w:rPr>
              <w:t>:</w:t>
            </w:r>
            <w:r w:rsidR="00292302">
              <w:rPr>
                <w:b/>
              </w:rPr>
              <w:t xml:space="preserve"> </w:t>
            </w:r>
            <w:r w:rsidR="00D416FD">
              <w:t xml:space="preserve">Mustafa PAPUÇCU, Fuat ÇAMURCU, </w:t>
            </w:r>
            <w:r w:rsidR="00270692">
              <w:t xml:space="preserve">                          </w:t>
            </w:r>
            <w:r w:rsidR="00D416FD">
              <w:t xml:space="preserve">Nuri Recep </w:t>
            </w:r>
            <w:r w:rsidR="00270692">
              <w:t xml:space="preserve">ÖZDOĞAN, Hüseyin SÖĞÜRTLÜPINAR, </w:t>
            </w:r>
            <w:r w:rsidR="00D416FD">
              <w:t xml:space="preserve">Rahşan KÜLÜNK, </w:t>
            </w:r>
            <w:r w:rsidR="00270692">
              <w:t xml:space="preserve">                 </w:t>
            </w:r>
            <w:r w:rsidR="00D416FD">
              <w:t xml:space="preserve">Ramazan DEMİR, Alper </w:t>
            </w:r>
            <w:r w:rsidR="00270692">
              <w:t xml:space="preserve">DAŞ, Erkan POLAT, Fatih ÖZBİR, </w:t>
            </w:r>
            <w:r w:rsidR="00D416FD">
              <w:t>İlhan AKPINAR,</w:t>
            </w:r>
            <w:r w:rsidR="00270692">
              <w:t xml:space="preserve">          </w:t>
            </w:r>
            <w:r w:rsidR="00D416FD">
              <w:t xml:space="preserve"> Murat EYGÜL, İbrahim Samed MÜEZZİNOĞLU, İbrahim ERTUÇ,</w:t>
            </w:r>
            <w:r w:rsidR="00270692">
              <w:t xml:space="preserve">                           </w:t>
            </w:r>
            <w:r w:rsidR="00D416FD">
              <w:t xml:space="preserve">Mahmut CANTEKİN, </w:t>
            </w:r>
            <w:r w:rsidR="00270692">
              <w:t xml:space="preserve">Yunus ATALAY,  </w:t>
            </w:r>
            <w:r w:rsidR="00D416FD">
              <w:t>Volkan YILDIRIM,</w:t>
            </w:r>
            <w:r w:rsidR="00270692">
              <w:t xml:space="preserve"> </w:t>
            </w:r>
            <w:r w:rsidR="00D416FD">
              <w:t xml:space="preserve">Turan DERDİYOK, </w:t>
            </w:r>
            <w:r w:rsidR="00270692">
              <w:t xml:space="preserve"> </w:t>
            </w:r>
            <w:r w:rsidR="00D416FD">
              <w:t xml:space="preserve"> Ahmet BEYDİL,</w:t>
            </w:r>
            <w:r w:rsidR="00270692">
              <w:t xml:space="preserve">  </w:t>
            </w:r>
            <w:r w:rsidR="00D416FD">
              <w:t>Yahya KOLAT,</w:t>
            </w:r>
            <w:r w:rsidR="00270692">
              <w:t xml:space="preserve"> </w:t>
            </w:r>
            <w:r w:rsidR="00D416FD">
              <w:t xml:space="preserve"> Kadir SARIOĞLU, Hasan ASLAN, Dilan Deniz HAN, </w:t>
            </w:r>
            <w:r w:rsidR="00270692">
              <w:t xml:space="preserve">                     </w:t>
            </w:r>
            <w:r w:rsidR="00D416FD">
              <w:t>Hakan ÇAĞLAR, İlhami ZORLU, Şenol UÇAR, Ali Rıza KAŞIKÇI</w:t>
            </w:r>
          </w:p>
        </w:tc>
      </w:tr>
    </w:tbl>
    <w:p w:rsidR="0063634F" w:rsidRPr="00311480" w:rsidRDefault="0063634F" w:rsidP="0063634F">
      <w:pPr>
        <w:widowControl w:val="0"/>
        <w:rPr>
          <w:b/>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63634F" w:rsidRPr="00EC345D" w:rsidRDefault="0063634F" w:rsidP="006F0A0B">
      <w:pPr>
        <w:widowControl w:val="0"/>
        <w:ind w:firstLine="708"/>
        <w:jc w:val="both"/>
      </w:pPr>
      <w:r w:rsidRPr="00EC345D">
        <w:t>5393 Sayılı Belediye Kanunu</w:t>
      </w:r>
      <w:r w:rsidR="00B63FDB" w:rsidRPr="00EC345D">
        <w:t>’</w:t>
      </w:r>
      <w:r w:rsidR="00394B85" w:rsidRPr="00EC345D">
        <w:t xml:space="preserve">nun 20. </w:t>
      </w:r>
      <w:r w:rsidR="00292302" w:rsidRPr="00EC345D">
        <w:t>m</w:t>
      </w:r>
      <w:r w:rsidRPr="00EC345D">
        <w:t xml:space="preserve">addesine göre Belediye </w:t>
      </w:r>
      <w:r w:rsidR="00266CB3" w:rsidRPr="00EC345D">
        <w:t xml:space="preserve">Meclisinin </w:t>
      </w:r>
      <w:r w:rsidR="00B917B3" w:rsidRPr="00EC345D">
        <w:t>0</w:t>
      </w:r>
      <w:r w:rsidR="00270692" w:rsidRPr="00EC345D">
        <w:t>2</w:t>
      </w:r>
      <w:r w:rsidR="00B917B3" w:rsidRPr="00EC345D">
        <w:t>.</w:t>
      </w:r>
      <w:r w:rsidR="008715DE" w:rsidRPr="00EC345D">
        <w:t>0</w:t>
      </w:r>
      <w:r w:rsidR="00D416FD" w:rsidRPr="00EC345D">
        <w:t>5</w:t>
      </w:r>
      <w:r w:rsidR="008715DE" w:rsidRPr="00EC345D">
        <w:t>.202</w:t>
      </w:r>
      <w:r w:rsidR="00270692" w:rsidRPr="00EC345D">
        <w:t>5</w:t>
      </w:r>
      <w:r w:rsidR="00B917B3" w:rsidRPr="00EC345D">
        <w:t xml:space="preserve"> </w:t>
      </w:r>
      <w:r w:rsidR="003B7DEC" w:rsidRPr="00EC345D">
        <w:t>Cuma</w:t>
      </w:r>
      <w:r w:rsidR="00FE1655" w:rsidRPr="00EC345D">
        <w:t xml:space="preserve"> </w:t>
      </w:r>
      <w:r w:rsidRPr="00EC345D">
        <w:t>günü saat</w:t>
      </w:r>
      <w:r w:rsidR="00B63FDB" w:rsidRPr="00EC345D">
        <w:t xml:space="preserve"> </w:t>
      </w:r>
      <w:r w:rsidR="00051C0A" w:rsidRPr="00EC345D">
        <w:t>1</w:t>
      </w:r>
      <w:r w:rsidR="00270692" w:rsidRPr="00EC345D">
        <w:t>9</w:t>
      </w:r>
      <w:r w:rsidRPr="00EC345D">
        <w:t>.</w:t>
      </w:r>
      <w:r w:rsidR="00270692" w:rsidRPr="00EC345D">
        <w:t>3</w:t>
      </w:r>
      <w:r w:rsidR="00D5082E" w:rsidRPr="00EC345D">
        <w:t>0</w:t>
      </w:r>
      <w:r w:rsidRPr="00EC345D">
        <w:t>’d</w:t>
      </w:r>
      <w:r w:rsidR="00234A99" w:rsidRPr="00EC345D">
        <w:t>a</w:t>
      </w:r>
      <w:r w:rsidR="00B63FDB" w:rsidRPr="00EC345D">
        <w:t xml:space="preserve"> 1.</w:t>
      </w:r>
      <w:r w:rsidR="00266CB3" w:rsidRPr="00EC345D">
        <w:t xml:space="preserve"> </w:t>
      </w:r>
      <w:r w:rsidR="00341752" w:rsidRPr="00EC345D">
        <w:t>b</w:t>
      </w:r>
      <w:r w:rsidRPr="00EC345D">
        <w:t xml:space="preserve">irleşimin 1. </w:t>
      </w:r>
      <w:r w:rsidR="00341752" w:rsidRPr="00EC345D">
        <w:t>o</w:t>
      </w:r>
      <w:r w:rsidRPr="00EC345D">
        <w:t>turumunda</w:t>
      </w:r>
      <w:r w:rsidR="00B63FDB" w:rsidRPr="00EC345D">
        <w:t>;</w:t>
      </w:r>
    </w:p>
    <w:p w:rsidR="0059670D" w:rsidRDefault="0059670D" w:rsidP="006F0A0B">
      <w:pPr>
        <w:pStyle w:val="Dizin0"/>
        <w:ind w:firstLine="708"/>
        <w:jc w:val="both"/>
      </w:pPr>
      <w:r>
        <w:t>Gündemin 2</w:t>
      </w:r>
      <w:r w:rsidR="005C0628" w:rsidRPr="00EC345D">
        <w:t xml:space="preserve">. maddesi olan: </w:t>
      </w:r>
      <w:r>
        <w:rPr>
          <w:rStyle w:val="apple-converted-space"/>
        </w:rPr>
        <w:t xml:space="preserve">İmar ve Şehircilik Müdürlüğü tarafından </w:t>
      </w:r>
      <w:r>
        <w:t xml:space="preserve">meclise sunulan ve 05.03.2025 tarih ve 0/044 sayılı meclis kararıyla, İmar Komisyonuna sevk edilen; Erzincan İli, Merkez İlçe, tapuda </w:t>
      </w:r>
      <w:r>
        <w:rPr>
          <w:rStyle w:val="apple-converted-space"/>
        </w:rPr>
        <w:t xml:space="preserve">Büyükçakırman Mahallesinde kayıtlı 101 </w:t>
      </w:r>
      <w:r w:rsidR="00D40059">
        <w:rPr>
          <w:rStyle w:val="apple-converted-space"/>
        </w:rPr>
        <w:t>a</w:t>
      </w:r>
      <w:r>
        <w:rPr>
          <w:rStyle w:val="apple-converted-space"/>
        </w:rPr>
        <w:t xml:space="preserve">da 118, 119, 120, 121, 122, 123, 124, 125, 126, 127, 128, 129, 130, 131, 544, 547 ve 548 numaralı parsellerdeki taşınmazlar için hazırlanmış olan </w:t>
      </w:r>
      <w:r w:rsidRPr="00D35215">
        <w:rPr>
          <w:color w:val="000000"/>
        </w:rPr>
        <w:t>1/5000 ölçekli Nazım İmar Plan Değişikliği ve 1/100</w:t>
      </w:r>
      <w:r w:rsidR="00AD789F">
        <w:rPr>
          <w:color w:val="000000"/>
        </w:rPr>
        <w:t xml:space="preserve">0 ölçekli Uygulamalı İmar plan </w:t>
      </w:r>
      <w:r w:rsidR="00F37EA3">
        <w:rPr>
          <w:color w:val="000000"/>
        </w:rPr>
        <w:t>d</w:t>
      </w:r>
      <w:r w:rsidR="00F37EA3" w:rsidRPr="00D35215">
        <w:rPr>
          <w:color w:val="000000"/>
        </w:rPr>
        <w:t>eğişikliği</w:t>
      </w:r>
      <w:r w:rsidR="00F37EA3">
        <w:t>ne ilişkin</w:t>
      </w:r>
      <w:r>
        <w:t>;</w:t>
      </w:r>
    </w:p>
    <w:p w:rsidR="0059670D" w:rsidRDefault="0059670D" w:rsidP="006F0A0B">
      <w:pPr>
        <w:ind w:firstLine="708"/>
        <w:jc w:val="both"/>
      </w:pPr>
      <w:r>
        <w:t>1</w:t>
      </w:r>
      <w:r w:rsidR="006F0A0B">
        <w:t>7</w:t>
      </w:r>
      <w:r>
        <w:t>.0</w:t>
      </w:r>
      <w:r w:rsidR="006F0A0B">
        <w:t>4</w:t>
      </w:r>
      <w:r>
        <w:t>.2025 tarihli İmar Komisyon Raporuna göre;</w:t>
      </w:r>
    </w:p>
    <w:p w:rsidR="006F0A0B" w:rsidRDefault="006F0A0B" w:rsidP="006F0A0B">
      <w:pPr>
        <w:ind w:firstLine="708"/>
        <w:jc w:val="both"/>
      </w:pPr>
      <w:r w:rsidRPr="00A64456">
        <w:t>Plan değişikliğine konu alan</w:t>
      </w:r>
      <w:r>
        <w:t xml:space="preserve">, </w:t>
      </w:r>
      <w:r w:rsidRPr="00A64456">
        <w:t xml:space="preserve">Erzincan İli, Merkez İlçe, </w:t>
      </w:r>
      <w:r>
        <w:t xml:space="preserve">tapuda Büyükçakırman Mahallesi </w:t>
      </w:r>
      <w:r w:rsidRPr="006C6202">
        <w:t>101 ada 118,</w:t>
      </w:r>
      <w:r>
        <w:t xml:space="preserve"> </w:t>
      </w:r>
      <w:r w:rsidRPr="006C6202">
        <w:t>119, 120, 121, 122, 123, 124, 125, 126, 127, 128, 129, 130, 131, 544, 547 ve 548 numaralı</w:t>
      </w:r>
      <w:r w:rsidRPr="00A64456">
        <w:t xml:space="preserve"> parsel</w:t>
      </w:r>
      <w:r>
        <w:t>ler</w:t>
      </w:r>
      <w:r w:rsidRPr="00A64456">
        <w:t xml:space="preserve">dir. </w:t>
      </w:r>
      <w:r>
        <w:t xml:space="preserve">Mevcut İmar planında ilgili parseller ‘‘Hidroelektrik Santral ve Tesisleri ve 10 m’lik yol’’ olarak planlıdır. </w:t>
      </w:r>
      <w:r w:rsidRPr="00A64456">
        <w:t>Yapılmak istenilen plan değişikliği ile</w:t>
      </w:r>
      <w:r>
        <w:t xml:space="preserve"> ilgili parsellerde Güneş Enerjisi Santrali (GES) kurulması amacıyla ‘‘Yenilenebilir Enerji Kaynaklarına Dayalı Üretim Tesisi Alanı’’ ile 10 m’lik imar yolunun mevcut durumda kullanılan yol ve parsel sınırları dikkate alınarak 7 m genişliğinde planlanması, ayrıca plan notlarına; </w:t>
      </w:r>
    </w:p>
    <w:p w:rsidR="006F0A0B" w:rsidRPr="00555FD9" w:rsidRDefault="006F0A0B" w:rsidP="006F0A0B">
      <w:pPr>
        <w:pStyle w:val="ListeParagraf"/>
        <w:numPr>
          <w:ilvl w:val="0"/>
          <w:numId w:val="18"/>
        </w:numPr>
        <w:spacing w:after="200"/>
        <w:ind w:left="709"/>
        <w:jc w:val="both"/>
      </w:pPr>
      <w:r w:rsidRPr="00555FD9">
        <w:t xml:space="preserve">Enerji nakil hatlarının </w:t>
      </w:r>
      <w:r w:rsidR="00D40059" w:rsidRPr="00555FD9">
        <w:t>hâlihazır</w:t>
      </w:r>
      <w:r w:rsidRPr="00555FD9">
        <w:t xml:space="preserve"> durumlarının korunması ve kuvvetli akım tesisi yönetmeliği yaklaşma mesafelerine uyulması gerekmektedir.</w:t>
      </w:r>
    </w:p>
    <w:p w:rsidR="006F0A0B" w:rsidRDefault="006F0A0B" w:rsidP="006F0A0B">
      <w:pPr>
        <w:pStyle w:val="ListeParagraf"/>
        <w:numPr>
          <w:ilvl w:val="0"/>
          <w:numId w:val="18"/>
        </w:numPr>
        <w:spacing w:after="200"/>
        <w:ind w:left="709"/>
        <w:jc w:val="both"/>
      </w:pPr>
      <w:r w:rsidRPr="00555FD9">
        <w:t xml:space="preserve">Plan değişikliği sınırları içerisinde yenilenebilir enerji kaynaklarına dayalı üretim tesisi </w:t>
      </w:r>
      <w:r w:rsidR="00D40059" w:rsidRPr="00555FD9">
        <w:t>alanı olarak</w:t>
      </w:r>
      <w:r w:rsidRPr="00555FD9">
        <w:t xml:space="preserve"> belirtilen alan içersinde,  hidroelektrik santrali,  yardımcı kaynak hibrit ges  (güneş enerji santrali) olarak kullanılabilir.  </w:t>
      </w:r>
    </w:p>
    <w:p w:rsidR="006F0A0B" w:rsidRDefault="006F0A0B" w:rsidP="006F0A0B">
      <w:pPr>
        <w:pStyle w:val="ListeParagraf"/>
        <w:numPr>
          <w:ilvl w:val="0"/>
          <w:numId w:val="18"/>
        </w:numPr>
        <w:spacing w:after="200"/>
        <w:ind w:left="709"/>
        <w:jc w:val="both"/>
      </w:pPr>
      <w:r w:rsidRPr="00555FD9">
        <w:t xml:space="preserve"> Güneş enerji paneli için emsal:0.50’dır. Güneş enerji santrali alanındaki üretime ilişkin tesisler ile bunların tamamlayıcısı niteliğindeki altyapı ve üst yapı tesisleri (trafo, irtibat merkezi, teknik yapılar vb.), beton köşk şeklinde, taşınabilir nitelikte olmayan yapılar yer alabilir. Çevrede köylere götürülen altyapı hizmetlerine (yollar, içme su isale hatları, kanallar vb.) hiçbir şekilde zarar verilmeyecektir.</w:t>
      </w:r>
    </w:p>
    <w:p w:rsidR="006F0A0B" w:rsidRPr="00555FD9" w:rsidRDefault="006F0A0B" w:rsidP="006F0A0B">
      <w:pPr>
        <w:pStyle w:val="ListeParagraf"/>
        <w:numPr>
          <w:ilvl w:val="0"/>
          <w:numId w:val="18"/>
        </w:numPr>
        <w:spacing w:after="200"/>
        <w:ind w:left="709"/>
        <w:jc w:val="both"/>
      </w:pPr>
      <w:r w:rsidRPr="00555FD9">
        <w:rPr>
          <w:b/>
        </w:rPr>
        <w:t xml:space="preserve"> </w:t>
      </w:r>
      <w:r w:rsidRPr="00555FD9">
        <w:t>G</w:t>
      </w:r>
      <w:r w:rsidRPr="00555FD9">
        <w:rPr>
          <w:color w:val="000000"/>
        </w:rPr>
        <w:t xml:space="preserve">üneş panelleri inşa edilirken onaylanacak vaziyet planı da dikkate alınarak </w:t>
      </w:r>
      <w:r w:rsidR="00F702CB">
        <w:rPr>
          <w:color w:val="000000"/>
        </w:rPr>
        <w:t xml:space="preserve">            </w:t>
      </w:r>
      <w:r w:rsidRPr="00555FD9">
        <w:rPr>
          <w:color w:val="000000"/>
        </w:rPr>
        <w:t>ve/veya vaziyet planının revize edilmesi halinde imar planına konu parsel içerisinde servis ve taşıt yolu planlamasına ihtiyaç duyulduğu takdirde uygulama imar planı değişikliğine gidilebilir.</w:t>
      </w:r>
    </w:p>
    <w:p w:rsidR="006F0A0B" w:rsidRDefault="006F0A0B" w:rsidP="006F0A0B">
      <w:pPr>
        <w:pStyle w:val="ListeParagraf"/>
        <w:numPr>
          <w:ilvl w:val="0"/>
          <w:numId w:val="18"/>
        </w:numPr>
        <w:spacing w:after="200"/>
        <w:ind w:left="709"/>
        <w:jc w:val="both"/>
      </w:pPr>
      <w:r w:rsidRPr="00555FD9">
        <w:t xml:space="preserve"> Plan değişikliği sınırlan içerisinde kalan yenilenebilir enerji kaynaklarına dayalı üretim tesis alanının yapı yaklaşma mesafelerini belirlemeye belediye yetkilidir.</w:t>
      </w:r>
    </w:p>
    <w:p w:rsidR="006F0A0B" w:rsidRDefault="006F0A0B" w:rsidP="006F0A0B">
      <w:pPr>
        <w:pStyle w:val="ListeParagraf"/>
        <w:ind w:left="1428"/>
        <w:jc w:val="both"/>
      </w:pPr>
    </w:p>
    <w:p w:rsidR="006F0A0B" w:rsidRDefault="006F0A0B" w:rsidP="006F0A0B">
      <w:pPr>
        <w:pStyle w:val="ListeParagraf"/>
        <w:ind w:left="1428"/>
        <w:jc w:val="both"/>
      </w:pPr>
    </w:p>
    <w:p w:rsidR="006F0A0B" w:rsidRDefault="006F0A0B" w:rsidP="006F0A0B">
      <w:pPr>
        <w:pStyle w:val="ListeParagraf"/>
        <w:ind w:left="1428"/>
        <w:jc w:val="both"/>
      </w:pPr>
    </w:p>
    <w:p w:rsidR="006F0A0B" w:rsidRDefault="006F0A0B" w:rsidP="006F0A0B">
      <w:pPr>
        <w:pStyle w:val="ListeParagraf"/>
        <w:ind w:left="1428"/>
        <w:jc w:val="both"/>
      </w:pPr>
    </w:p>
    <w:p w:rsidR="006F0A0B" w:rsidRDefault="006F0A0B" w:rsidP="006F0A0B">
      <w:pPr>
        <w:pStyle w:val="ListeParagraf"/>
        <w:numPr>
          <w:ilvl w:val="0"/>
          <w:numId w:val="18"/>
        </w:numPr>
        <w:spacing w:after="200"/>
        <w:ind w:left="709"/>
        <w:jc w:val="both"/>
      </w:pPr>
      <w:r w:rsidRPr="00555FD9">
        <w:t>Plan sınırlan içerisinde yenilenebilir enerji kaynaklarına dayalı üretim tesis alanı olarak belirtilen alanlar üzerinde EPDK tarafından uygun bulunması ve üretim lisansı üzerinde gerekli tadillerin yapılması şartı ile ana kaynağın toplam kurulu gücünü geçmeyecek yardımcı kaynaklar yapılabilir.</w:t>
      </w:r>
    </w:p>
    <w:p w:rsidR="006F0A0B" w:rsidRPr="00826F12" w:rsidRDefault="006F0A0B" w:rsidP="008A3F27">
      <w:pPr>
        <w:pStyle w:val="ListeParagraf"/>
        <w:numPr>
          <w:ilvl w:val="0"/>
          <w:numId w:val="18"/>
        </w:numPr>
        <w:spacing w:after="200"/>
        <w:ind w:left="709"/>
        <w:jc w:val="both"/>
      </w:pPr>
      <w:r w:rsidRPr="006F0A0B">
        <w:rPr>
          <w:b/>
        </w:rPr>
        <w:t>7.</w:t>
      </w:r>
      <w:r w:rsidRPr="00253161">
        <w:t xml:space="preserve"> Açıklanmayan hususlarda, Erzincan İl Özel İdaresi meclisince 01.07.2010 tarih ve 183 sayılı karar ile onaylanan Çakırman regülatör ve hidroelektrik santrali amaçlı imar planına ait plan notları ile 3194 sayılı kanun ve ilgili yönetmelik hükümleri geçerlidir.</w:t>
      </w:r>
      <w:r>
        <w:t xml:space="preserve"> İbarelerinin </w:t>
      </w:r>
      <w:r w:rsidRPr="00826F12">
        <w:t>eklen</w:t>
      </w:r>
      <w:r>
        <w:t>mesi</w:t>
      </w:r>
      <w:r w:rsidRPr="00826F12">
        <w:t xml:space="preserve"> </w:t>
      </w:r>
      <w:r w:rsidRPr="006F0A0B">
        <w:rPr>
          <w:rStyle w:val="fontstyle01"/>
          <w:sz w:val="22"/>
          <w:szCs w:val="22"/>
        </w:rPr>
        <w:t>talep edilmektedir</w:t>
      </w:r>
      <w:r w:rsidRPr="00826F12">
        <w:t>.</w:t>
      </w:r>
    </w:p>
    <w:p w:rsidR="0059670D" w:rsidRDefault="006F0A0B" w:rsidP="006F0A0B">
      <w:pPr>
        <w:ind w:firstLine="708"/>
        <w:jc w:val="both"/>
      </w:pPr>
      <w:r w:rsidRPr="00A64456">
        <w:t>Söz konusu</w:t>
      </w:r>
      <w:r>
        <w:t xml:space="preserve"> imar plan değişikliği talebi, p</w:t>
      </w:r>
      <w:r w:rsidRPr="00AA188A">
        <w:t>lanın ana kararlarını, sürekliliğini ve bütünlüğünü boz</w:t>
      </w:r>
      <w:r>
        <w:t>madığı</w:t>
      </w:r>
      <w:r w:rsidRPr="00AA188A">
        <w:t xml:space="preserve"> gibi, halkın yaşam koşullarını iyileştirmek amacı ile yapıldığından</w:t>
      </w:r>
      <w:r>
        <w:t xml:space="preserve"> ve kamu yararı gözett</w:t>
      </w:r>
      <w:r w:rsidRPr="00AA188A">
        <w:t xml:space="preserve">iğinden plan değişikliğinin yapılması Komisyonumuzca oy </w:t>
      </w:r>
      <w:r>
        <w:t xml:space="preserve">birliği </w:t>
      </w:r>
      <w:r w:rsidRPr="00AA188A">
        <w:t>ile uygun görülm</w:t>
      </w:r>
      <w:r>
        <w:t>üştür. Denilmekte olup;</w:t>
      </w:r>
    </w:p>
    <w:p w:rsidR="0059670D" w:rsidRDefault="0059670D" w:rsidP="006F0A0B">
      <w:pPr>
        <w:widowControl w:val="0"/>
        <w:ind w:firstLine="708"/>
        <w:jc w:val="both"/>
      </w:pPr>
      <w:r>
        <w:t>3194 Sayılı İmar Kanunu’nun 8. maddesinin (b) bendine istinaden yapılan 1/5000 Ölçekli Nazım İmar Planı Değişikliği ve 1/1000 ölçekli Uygulama İmar Planı değişikliğinin, 5393 Sayılı Kanunu’nun 18. Maddesinin (c) bendi gereği onaylanmasına,</w:t>
      </w:r>
    </w:p>
    <w:p w:rsidR="00814FF1" w:rsidRDefault="00814FF1" w:rsidP="006F0A0B">
      <w:pPr>
        <w:ind w:firstLine="708"/>
        <w:jc w:val="both"/>
      </w:pPr>
      <w:r>
        <w:t xml:space="preserve">5393 Sayılı Belediye Kanunu’nun 22. maddesine göre yapılan işaretli oylama sonucunda oy birliği ile karar verildi. </w:t>
      </w:r>
    </w:p>
    <w:p w:rsidR="008A3F27" w:rsidRDefault="008A3F27" w:rsidP="003B0053">
      <w:pPr>
        <w:widowControl w:val="0"/>
        <w:jc w:val="both"/>
      </w:pPr>
    </w:p>
    <w:p w:rsidR="008A3F27" w:rsidRDefault="008A3F27" w:rsidP="003B0053">
      <w:pPr>
        <w:widowControl w:val="0"/>
        <w:jc w:val="both"/>
      </w:pPr>
    </w:p>
    <w:p w:rsidR="008A3F27" w:rsidRDefault="008A3F27" w:rsidP="003B0053">
      <w:pPr>
        <w:widowControl w:val="0"/>
        <w:jc w:val="both"/>
      </w:pPr>
    </w:p>
    <w:p w:rsidR="008A3F27" w:rsidRDefault="008A3F27" w:rsidP="003B0053">
      <w:pPr>
        <w:widowControl w:val="0"/>
        <w:jc w:val="both"/>
      </w:pPr>
    </w:p>
    <w:p w:rsidR="008A3F27" w:rsidRDefault="008A3F27" w:rsidP="003B0053">
      <w:pPr>
        <w:widowControl w:val="0"/>
        <w:jc w:val="both"/>
      </w:pPr>
    </w:p>
    <w:p w:rsidR="003B0053" w:rsidRDefault="00E12BD2" w:rsidP="003B0053">
      <w:pPr>
        <w:widowControl w:val="0"/>
        <w:jc w:val="both"/>
        <w:rPr>
          <w:b/>
        </w:rPr>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59670D">
        <w:rPr>
          <w:b/>
          <w:bCs/>
        </w:rPr>
        <w:t>Yunus ATALAY</w:t>
      </w:r>
    </w:p>
    <w:p w:rsidR="003B7DEC" w:rsidRDefault="00E12BD2" w:rsidP="0063634F">
      <w:pPr>
        <w:widowControl w:val="0"/>
        <w:jc w:val="both"/>
        <w:rPr>
          <w:b/>
          <w:color w:val="000000"/>
        </w:rPr>
      </w:pPr>
      <w:r>
        <w:rPr>
          <w:b/>
        </w:rPr>
        <w:t>Meclis Başkanı</w:t>
      </w:r>
      <w:r>
        <w:rPr>
          <w:b/>
        </w:rPr>
        <w:tab/>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3B0053">
        <w:rPr>
          <w:b/>
        </w:rPr>
        <w:t>Kâtip</w:t>
      </w:r>
      <w:r w:rsidR="003B0053">
        <w:rPr>
          <w:b/>
          <w:color w:val="000000"/>
        </w:rPr>
        <w:t xml:space="preserve"> Üye  </w:t>
      </w: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63634F">
      <w:pPr>
        <w:widowControl w:val="0"/>
        <w:jc w:val="both"/>
        <w:rPr>
          <w:b/>
          <w:color w:val="000000"/>
        </w:rPr>
      </w:pPr>
    </w:p>
    <w:p w:rsidR="00457B09" w:rsidRDefault="00457B09" w:rsidP="00457B09">
      <w:pPr>
        <w:widowControl w:val="0"/>
        <w:jc w:val="center"/>
        <w:rPr>
          <w:b/>
        </w:rPr>
      </w:pPr>
    </w:p>
    <w:p w:rsidR="00457B09" w:rsidRDefault="00457B09" w:rsidP="00457B09">
      <w:pPr>
        <w:widowControl w:val="0"/>
        <w:jc w:val="center"/>
        <w:rPr>
          <w:b/>
        </w:rPr>
      </w:pPr>
    </w:p>
    <w:p w:rsidR="00457B09" w:rsidRDefault="00457B09" w:rsidP="00457B09">
      <w:pPr>
        <w:widowControl w:val="0"/>
        <w:jc w:val="center"/>
        <w:rPr>
          <w:b/>
        </w:rPr>
      </w:pPr>
    </w:p>
    <w:p w:rsidR="00457B09" w:rsidRDefault="00457B09" w:rsidP="00457B09">
      <w:pPr>
        <w:widowControl w:val="0"/>
        <w:jc w:val="center"/>
        <w:rPr>
          <w:b/>
        </w:rPr>
      </w:pPr>
    </w:p>
    <w:p w:rsidR="00457B09" w:rsidRDefault="00457B09" w:rsidP="00457B09">
      <w:pPr>
        <w:widowControl w:val="0"/>
        <w:jc w:val="center"/>
        <w:rPr>
          <w:b/>
        </w:rPr>
      </w:pPr>
    </w:p>
    <w:p w:rsidR="00457B09" w:rsidRDefault="00457B09" w:rsidP="00457B09">
      <w:pPr>
        <w:widowControl w:val="0"/>
        <w:jc w:val="center"/>
        <w:rPr>
          <w:b/>
        </w:rPr>
      </w:pPr>
    </w:p>
    <w:p w:rsidR="00457B09" w:rsidRDefault="00457B09" w:rsidP="00457B09">
      <w:pPr>
        <w:widowControl w:val="0"/>
        <w:jc w:val="center"/>
        <w:rPr>
          <w:b/>
        </w:rPr>
      </w:pPr>
    </w:p>
    <w:p w:rsidR="00457B09" w:rsidRDefault="00457B09" w:rsidP="00457B09">
      <w:pPr>
        <w:widowControl w:val="0"/>
        <w:jc w:val="center"/>
        <w:rPr>
          <w:b/>
        </w:rPr>
      </w:pPr>
    </w:p>
    <w:p w:rsidR="00457B09" w:rsidRDefault="00457B09" w:rsidP="00457B09">
      <w:pPr>
        <w:widowControl w:val="0"/>
        <w:jc w:val="center"/>
        <w:rPr>
          <w:b/>
        </w:rPr>
      </w:pPr>
    </w:p>
    <w:p w:rsidR="00457B09" w:rsidRPr="00A64456" w:rsidRDefault="00457B09" w:rsidP="00457B09">
      <w:pPr>
        <w:widowControl w:val="0"/>
        <w:jc w:val="center"/>
        <w:rPr>
          <w:b/>
        </w:rPr>
      </w:pPr>
      <w:r w:rsidRPr="00A64456">
        <w:rPr>
          <w:b/>
        </w:rPr>
        <w:t>ERZİNCAN BELEDİYESİ İMAR KOMİSYONU BAŞKANLIĞI</w:t>
      </w:r>
    </w:p>
    <w:p w:rsidR="00457B09" w:rsidRPr="00A64456" w:rsidRDefault="00457B09" w:rsidP="00457B09">
      <w:pPr>
        <w:widowControl w:val="0"/>
        <w:jc w:val="center"/>
        <w:rPr>
          <w:b/>
        </w:rPr>
      </w:pPr>
    </w:p>
    <w:p w:rsidR="00457B09" w:rsidRPr="00A64456" w:rsidRDefault="00457B09" w:rsidP="00457B09">
      <w:pPr>
        <w:widowControl w:val="0"/>
        <w:jc w:val="center"/>
        <w:rPr>
          <w:b/>
        </w:rPr>
      </w:pPr>
      <w:r w:rsidRPr="00A64456">
        <w:rPr>
          <w:b/>
        </w:rPr>
        <w:t>ERZİNCAN BELEDİYESİ MECLİS BAŞKANLIĞINA</w:t>
      </w:r>
    </w:p>
    <w:p w:rsidR="00D40059" w:rsidRDefault="00D40059" w:rsidP="00457B09">
      <w:pPr>
        <w:jc w:val="both"/>
        <w:rPr>
          <w:b/>
        </w:rPr>
      </w:pPr>
    </w:p>
    <w:p w:rsidR="00457B09" w:rsidRPr="00A64456" w:rsidRDefault="00457B09" w:rsidP="00457B09">
      <w:pPr>
        <w:jc w:val="both"/>
      </w:pPr>
      <w:r w:rsidRPr="00A64456">
        <w:rPr>
          <w:b/>
        </w:rPr>
        <w:t xml:space="preserve">Toplantı Tarihi: </w:t>
      </w:r>
      <w:r>
        <w:rPr>
          <w:b/>
        </w:rPr>
        <w:t>17.04</w:t>
      </w:r>
      <w:r w:rsidRPr="00A64456">
        <w:rPr>
          <w:b/>
        </w:rPr>
        <w:t>.202</w:t>
      </w:r>
      <w:r>
        <w:rPr>
          <w:b/>
        </w:rPr>
        <w:t>5</w:t>
      </w:r>
    </w:p>
    <w:p w:rsidR="00457B09" w:rsidRPr="00A64456" w:rsidRDefault="00457B09" w:rsidP="00457B09">
      <w:pPr>
        <w:jc w:val="both"/>
      </w:pPr>
      <w:r w:rsidRPr="00A64456">
        <w:rPr>
          <w:b/>
        </w:rPr>
        <w:t>Konu</w:t>
      </w:r>
      <w:r w:rsidRPr="00A64456">
        <w:t xml:space="preserve">: Erzincan İli, Merkez İlçe, </w:t>
      </w:r>
      <w:r>
        <w:t xml:space="preserve">tapuda Büyükçakırman Mahallesi </w:t>
      </w:r>
      <w:r w:rsidRPr="006C6202">
        <w:t>101 ada 118,</w:t>
      </w:r>
      <w:r>
        <w:t xml:space="preserve"> </w:t>
      </w:r>
      <w:r w:rsidRPr="006C6202">
        <w:t>119, 120, 121, 122, 123, 124, 125, 126, 127, 128, 129, 130, 131, 544, 547 ve 548 numaralı parsellerdeki</w:t>
      </w:r>
      <w:r>
        <w:t xml:space="preserve"> </w:t>
      </w:r>
      <w:r w:rsidRPr="006C6202">
        <w:t>taşınmazlar için 1/5000 Ölçekli Nazım İmar Plan Değişikliği ve 1/1000 Ölçekli</w:t>
      </w:r>
      <w:r>
        <w:t xml:space="preserve"> Uygulama İmar Plan </w:t>
      </w:r>
      <w:r w:rsidRPr="006C6202">
        <w:t>Değişikliği</w:t>
      </w:r>
      <w:r w:rsidRPr="00A64456">
        <w:t xml:space="preserve"> </w:t>
      </w:r>
    </w:p>
    <w:p w:rsidR="00457B09" w:rsidRPr="00A64456" w:rsidRDefault="00457B09" w:rsidP="00457B09">
      <w:pPr>
        <w:jc w:val="both"/>
      </w:pPr>
      <w:r w:rsidRPr="00A64456">
        <w:rPr>
          <w:b/>
        </w:rPr>
        <w:t xml:space="preserve">Rapor: </w:t>
      </w:r>
      <w:r w:rsidRPr="00A64456">
        <w:t>0</w:t>
      </w:r>
      <w:r>
        <w:t>5.03</w:t>
      </w:r>
      <w:r w:rsidRPr="00A64456">
        <w:t>.202</w:t>
      </w:r>
      <w:r>
        <w:t>5</w:t>
      </w:r>
      <w:r w:rsidRPr="00A64456">
        <w:t xml:space="preserve"> tarihli</w:t>
      </w:r>
      <w:r>
        <w:t xml:space="preserve"> ve</w:t>
      </w:r>
      <w:r w:rsidRPr="00A64456">
        <w:t xml:space="preserve"> </w:t>
      </w:r>
      <w:r>
        <w:t xml:space="preserve">44 sayılı </w:t>
      </w:r>
      <w:r w:rsidRPr="00A64456">
        <w:t>Belediye Meclis</w:t>
      </w:r>
      <w:r>
        <w:t xml:space="preserve"> kararıyla Komisyonu</w:t>
      </w:r>
      <w:r w:rsidRPr="00A64456">
        <w:t xml:space="preserve">muza havale olan Erzincan İli, Merkez İlçe, </w:t>
      </w:r>
      <w:r>
        <w:t xml:space="preserve">tapuda Büyükçakırman Mahallesi </w:t>
      </w:r>
      <w:r w:rsidRPr="006C6202">
        <w:t>101 ada 118,</w:t>
      </w:r>
      <w:r>
        <w:t xml:space="preserve"> </w:t>
      </w:r>
      <w:r w:rsidRPr="006C6202">
        <w:t>119, 120, 121, 122, 123, 124, 125, 126, 127, 128, 129, 130, 131, 544, 547 ve 548 numaralı parsellerdeki</w:t>
      </w:r>
      <w:r>
        <w:t xml:space="preserve"> </w:t>
      </w:r>
      <w:r w:rsidRPr="006C6202">
        <w:t>taşınmazlar için 1/5000 Ölçekli</w:t>
      </w:r>
      <w:r>
        <w:t xml:space="preserve"> </w:t>
      </w:r>
      <w:r w:rsidRPr="006C6202">
        <w:t>Nazım İmar Plan Değişikliği ve 1/1000 Ölçekli</w:t>
      </w:r>
      <w:r>
        <w:t xml:space="preserve"> Uygulama İmar Plan </w:t>
      </w:r>
      <w:r w:rsidRPr="006C6202">
        <w:t>Değişikliği</w:t>
      </w:r>
      <w:r w:rsidRPr="0065366E">
        <w:t xml:space="preserve"> </w:t>
      </w:r>
      <w:r w:rsidRPr="00A64456">
        <w:t>talebi komisyonumuzca görüşülmüş olup;</w:t>
      </w:r>
    </w:p>
    <w:p w:rsidR="00457B09" w:rsidRDefault="00457B09" w:rsidP="00457B09">
      <w:pPr>
        <w:jc w:val="both"/>
      </w:pPr>
      <w:r w:rsidRPr="00A64456">
        <w:t>Plan değişikliğine konu alan</w:t>
      </w:r>
      <w:r>
        <w:t xml:space="preserve">, </w:t>
      </w:r>
      <w:r w:rsidRPr="00A64456">
        <w:t xml:space="preserve">Erzincan İli, Merkez İlçe, </w:t>
      </w:r>
      <w:r>
        <w:t xml:space="preserve">tapuda Büyükçakırman Mahallesi </w:t>
      </w:r>
      <w:r w:rsidRPr="006C6202">
        <w:t>101 ada 118,</w:t>
      </w:r>
      <w:r>
        <w:t xml:space="preserve"> </w:t>
      </w:r>
      <w:r w:rsidRPr="006C6202">
        <w:t>119, 120, 121, 122, 123, 124, 125, 126, 127, 128, 129, 130, 131, 544, 547 ve 548 numaralı</w:t>
      </w:r>
      <w:r w:rsidRPr="00A64456">
        <w:t xml:space="preserve"> parsel</w:t>
      </w:r>
      <w:r>
        <w:t>ler</w:t>
      </w:r>
      <w:r w:rsidRPr="00A64456">
        <w:t xml:space="preserve">dir. </w:t>
      </w:r>
      <w:r>
        <w:t xml:space="preserve">Mevcut İmar planında ilgili parseller ‘‘Hidroelektrik Santral ve Tesisleri ve 10 m’lik yol’’ olarak planlıdır. </w:t>
      </w:r>
      <w:r w:rsidRPr="00A64456">
        <w:t>Yapılmak istenilen plan değişikliği ile</w:t>
      </w:r>
      <w:r>
        <w:t xml:space="preserve"> ilgili parsellerde Güneş Enerjisi Santrali (GES) kurulması amacıyla ‘‘Yenilenebilir Enerji Kaynaklarına Dayalı Üretim Tesisi Alanı’’ ile 10 m’lik imar yolunun mevcut durumda kullanılan yol ve parsel sınırları dikkate alınarak 7 m genişliğinde planlanması, ayrıca plan notlarına; </w:t>
      </w:r>
    </w:p>
    <w:p w:rsidR="00457B09" w:rsidRPr="00555FD9" w:rsidRDefault="00457B09" w:rsidP="00457B09">
      <w:pPr>
        <w:pStyle w:val="ListeParagraf"/>
        <w:numPr>
          <w:ilvl w:val="0"/>
          <w:numId w:val="18"/>
        </w:numPr>
        <w:spacing w:after="200"/>
      </w:pPr>
      <w:r w:rsidRPr="00555FD9">
        <w:t>Enerji nakil hatlarının halihazır durumlarının korunması ve kuvvetli akım tesisi yönetmeliği yaklaşma mesafelerine uyulması gerekmektedir.</w:t>
      </w:r>
    </w:p>
    <w:p w:rsidR="00457B09" w:rsidRDefault="00457B09" w:rsidP="00457B09">
      <w:pPr>
        <w:pStyle w:val="ListeParagraf"/>
        <w:ind w:left="1428"/>
      </w:pPr>
    </w:p>
    <w:p w:rsidR="00457B09" w:rsidRDefault="00457B09" w:rsidP="00457B09">
      <w:pPr>
        <w:pStyle w:val="ListeParagraf"/>
        <w:numPr>
          <w:ilvl w:val="0"/>
          <w:numId w:val="18"/>
        </w:numPr>
        <w:spacing w:after="200"/>
      </w:pPr>
      <w:r w:rsidRPr="00555FD9">
        <w:t xml:space="preserve">Plan değişikliği sınırları içerisinde yenilenebilir enerji kaynaklarına dayalı üretim tesisi alanı  olarak belirtilen alan içersinde,;  hidroelektrik santrali,  yardımcı kaynak hibrit ges  (güneş enerji santrali) olarak kullanılabilir.  </w:t>
      </w:r>
    </w:p>
    <w:p w:rsidR="00457B09" w:rsidRDefault="00457B09" w:rsidP="00457B09">
      <w:pPr>
        <w:pStyle w:val="ListeParagraf"/>
        <w:ind w:left="1428"/>
      </w:pPr>
    </w:p>
    <w:p w:rsidR="00457B09" w:rsidRDefault="00457B09" w:rsidP="00457B09">
      <w:pPr>
        <w:pStyle w:val="ListeParagraf"/>
        <w:numPr>
          <w:ilvl w:val="0"/>
          <w:numId w:val="18"/>
        </w:numPr>
        <w:spacing w:after="200"/>
      </w:pPr>
      <w:r w:rsidRPr="00555FD9">
        <w:t xml:space="preserve"> Güneş enerji paneli için emsal:0.50’dır. Güneş enerji santrali alanındaki üretime ilişkin tesisler ile bunların tamamlayıcısı niteliğindeki altyapı ve üst yapı tesisleri (trafo, irtibat merkezi, teknik yapılar vb.), beton köşk şeklinde, taşınabilir nitelikte olmayan yapılar yer alabilir. Çevrede köylere götürülen altyapı hizmetlerine (yollar, içme su isale hatları, kanallar vb.) hiçbir şekilde zarar verilmeyecektir.</w:t>
      </w:r>
    </w:p>
    <w:p w:rsidR="00457B09" w:rsidRPr="00555FD9" w:rsidRDefault="00457B09" w:rsidP="00457B09">
      <w:pPr>
        <w:pStyle w:val="ListeParagraf"/>
        <w:ind w:left="1428"/>
      </w:pPr>
    </w:p>
    <w:p w:rsidR="00457B09" w:rsidRPr="00555FD9" w:rsidRDefault="00457B09" w:rsidP="00457B09">
      <w:pPr>
        <w:pStyle w:val="ListeParagraf"/>
        <w:numPr>
          <w:ilvl w:val="0"/>
          <w:numId w:val="18"/>
        </w:numPr>
        <w:spacing w:after="200"/>
      </w:pPr>
      <w:r w:rsidRPr="00555FD9">
        <w:rPr>
          <w:b/>
        </w:rPr>
        <w:t xml:space="preserve"> </w:t>
      </w:r>
      <w:r w:rsidRPr="00555FD9">
        <w:t>G</w:t>
      </w:r>
      <w:r w:rsidRPr="00555FD9">
        <w:rPr>
          <w:color w:val="000000"/>
        </w:rPr>
        <w:t>üneş panelleri inşa edilirken onaylanacak vaziyet planı da dikkate alınarak ve / veya vaziyet planının revize edilmesi halinde imar planına konu parsel içerisinde servis ve taşıt yolu planlamasına ihtiyaç duyulduğu takdirde uygulama imar planı değişikliğine gidilebilir.</w:t>
      </w:r>
    </w:p>
    <w:p w:rsidR="00457B09" w:rsidRDefault="00457B09" w:rsidP="00457B09">
      <w:pPr>
        <w:pStyle w:val="ListeParagraf"/>
        <w:ind w:left="1428"/>
      </w:pPr>
    </w:p>
    <w:p w:rsidR="00457B09" w:rsidRDefault="00457B09" w:rsidP="00457B09">
      <w:pPr>
        <w:pStyle w:val="ListeParagraf"/>
        <w:numPr>
          <w:ilvl w:val="0"/>
          <w:numId w:val="18"/>
        </w:numPr>
        <w:spacing w:after="200"/>
      </w:pPr>
      <w:r w:rsidRPr="00555FD9">
        <w:t xml:space="preserve"> Plan değişikliği sınırlan içerisinde kalan yenilenebilir enerji kaynaklarına dayalı üretim tesis alanının yapı yaklaşma mesafelerini belirlemeye belediye yetkilidir.</w:t>
      </w:r>
    </w:p>
    <w:p w:rsidR="00457B09" w:rsidRDefault="00457B09" w:rsidP="00457B09">
      <w:pPr>
        <w:pStyle w:val="ListeParagraf"/>
        <w:ind w:left="1428"/>
      </w:pPr>
    </w:p>
    <w:p w:rsidR="00457B09" w:rsidRDefault="00457B09" w:rsidP="00457B09">
      <w:pPr>
        <w:pStyle w:val="ListeParagraf"/>
        <w:numPr>
          <w:ilvl w:val="0"/>
          <w:numId w:val="18"/>
        </w:numPr>
        <w:spacing w:after="200"/>
      </w:pPr>
      <w:r w:rsidRPr="00555FD9">
        <w:t xml:space="preserve"> Plan sınırlan içerisinde yenilenebilir enerji kaynaklarına dayalı üretim tesis alanı olarak belirtilen alanlar üzerinde EPDK tarafından uygun bulunması ve üretim lisansı üzerinde gerekli tadillerin yapılması şartı ile ana kaynağın toplam kurulu gücünü geçmeyecek yardımcı kaynaklar yapılabilir.</w:t>
      </w:r>
    </w:p>
    <w:p w:rsidR="00457B09" w:rsidRPr="00555FD9" w:rsidRDefault="00457B09" w:rsidP="00457B09">
      <w:pPr>
        <w:pStyle w:val="ListeParagraf"/>
        <w:rPr>
          <w:b/>
        </w:rPr>
      </w:pPr>
    </w:p>
    <w:p w:rsidR="00457B09" w:rsidRPr="00253161" w:rsidRDefault="00457B09" w:rsidP="00457B09">
      <w:pPr>
        <w:pStyle w:val="ListeParagraf"/>
        <w:numPr>
          <w:ilvl w:val="0"/>
          <w:numId w:val="18"/>
        </w:numPr>
        <w:spacing w:after="200"/>
      </w:pPr>
      <w:r w:rsidRPr="00253161">
        <w:rPr>
          <w:b/>
        </w:rPr>
        <w:t>7.</w:t>
      </w:r>
      <w:r w:rsidRPr="00253161">
        <w:t xml:space="preserve"> Açıklanmayan hususlarda, Erzincan İl Özel İdaresi meclisince 01.07.2010 tarih ve 183 sayılı karar ile onaylanan Çakırman regülatör ve hidroelektrik santrali amaçlı imar planına ait plan notları ile 3194 sayılı kanun ve ilgili yönetmelik hükümleri geçerlidir.</w:t>
      </w:r>
    </w:p>
    <w:p w:rsidR="00457B09" w:rsidRPr="00826F12" w:rsidRDefault="00457B09" w:rsidP="00457B09">
      <w:pPr>
        <w:ind w:firstLine="360"/>
        <w:jc w:val="both"/>
      </w:pPr>
      <w:r>
        <w:t xml:space="preserve">İbarelerinin </w:t>
      </w:r>
      <w:r w:rsidRPr="00826F12">
        <w:t>eklen</w:t>
      </w:r>
      <w:r>
        <w:t>mesi</w:t>
      </w:r>
      <w:r w:rsidRPr="00826F12">
        <w:t xml:space="preserve"> </w:t>
      </w:r>
      <w:r w:rsidRPr="00826F12">
        <w:rPr>
          <w:rStyle w:val="fontstyle01"/>
          <w:sz w:val="22"/>
          <w:szCs w:val="22"/>
        </w:rPr>
        <w:t>talep edilmektedir</w:t>
      </w:r>
      <w:r w:rsidRPr="00826F12">
        <w:t>.</w:t>
      </w:r>
    </w:p>
    <w:p w:rsidR="00457B09" w:rsidRPr="00AA188A" w:rsidRDefault="00457B09" w:rsidP="00457B09">
      <w:pPr>
        <w:jc w:val="both"/>
      </w:pPr>
      <w:r w:rsidRPr="00A64456">
        <w:rPr>
          <w:b/>
        </w:rPr>
        <w:t xml:space="preserve">SONUÇ: </w:t>
      </w:r>
      <w:r w:rsidRPr="00A64456">
        <w:t>Söz konusu</w:t>
      </w:r>
      <w:r>
        <w:t xml:space="preserve"> imar plan değişikliği talebi, p</w:t>
      </w:r>
      <w:r w:rsidRPr="00AA188A">
        <w:t>lanın ana kararlarını, sürekliliğini ve bütünlüğünü boz</w:t>
      </w:r>
      <w:r>
        <w:t>madığı</w:t>
      </w:r>
      <w:r w:rsidRPr="00AA188A">
        <w:t xml:space="preserve"> gibi, halkın yaşam koşullarını iyileştirmek amacı ile yapıldığından</w:t>
      </w:r>
      <w:r>
        <w:t xml:space="preserve"> ve kamu yararı gözett</w:t>
      </w:r>
      <w:r w:rsidRPr="00AA188A">
        <w:t xml:space="preserve">iğinden plan değişikliğinin yapılması Komisyonumuzca oy </w:t>
      </w:r>
      <w:r>
        <w:t xml:space="preserve">birliği </w:t>
      </w:r>
      <w:r w:rsidRPr="00AA188A">
        <w:t>ile uygun görülm</w:t>
      </w:r>
      <w:r>
        <w:t>üştür.</w:t>
      </w:r>
    </w:p>
    <w:p w:rsidR="00457B09" w:rsidRPr="003A08ED" w:rsidRDefault="00457B09" w:rsidP="00457B09">
      <w:pPr>
        <w:jc w:val="both"/>
      </w:pPr>
    </w:p>
    <w:p w:rsidR="00457B09" w:rsidRPr="003A08ED" w:rsidRDefault="00457B09" w:rsidP="00457B09">
      <w:pPr>
        <w:jc w:val="both"/>
      </w:pPr>
    </w:p>
    <w:p w:rsidR="00457B09" w:rsidRPr="003A08ED" w:rsidRDefault="00457B09" w:rsidP="00457B09">
      <w:pPr>
        <w:jc w:val="both"/>
      </w:pPr>
    </w:p>
    <w:p w:rsidR="00457B09" w:rsidRPr="003A08ED" w:rsidRDefault="00457B09" w:rsidP="00457B09">
      <w:pPr>
        <w:jc w:val="both"/>
      </w:pPr>
    </w:p>
    <w:p w:rsidR="00457B09" w:rsidRPr="003A08ED" w:rsidRDefault="00457B09" w:rsidP="00457B09">
      <w:pPr>
        <w:jc w:val="both"/>
      </w:pPr>
    </w:p>
    <w:p w:rsidR="00457B09" w:rsidRPr="009D2C1A" w:rsidRDefault="00457B09" w:rsidP="00457B09">
      <w:pPr>
        <w:ind w:left="3540"/>
      </w:pPr>
      <w:r>
        <w:t xml:space="preserve">       İlhan AKPINAR</w:t>
      </w:r>
    </w:p>
    <w:p w:rsidR="00457B09" w:rsidRPr="00C90B67" w:rsidRDefault="00457B09" w:rsidP="00457B09">
      <w:pPr>
        <w:jc w:val="center"/>
      </w:pPr>
      <w:r>
        <w:t xml:space="preserve"> </w:t>
      </w:r>
      <w:r w:rsidRPr="00C90B67">
        <w:t xml:space="preserve">Başkan </w:t>
      </w:r>
    </w:p>
    <w:p w:rsidR="00457B09" w:rsidRPr="00C90B67" w:rsidRDefault="00457B09" w:rsidP="00457B09">
      <w:r w:rsidRPr="00C90B67">
        <w:t xml:space="preserve"> </w:t>
      </w:r>
      <w:r>
        <w:tab/>
      </w:r>
      <w:r>
        <w:tab/>
      </w:r>
      <w:r>
        <w:tab/>
      </w:r>
      <w:r>
        <w:tab/>
      </w:r>
      <w:r>
        <w:tab/>
        <w:t xml:space="preserve">          </w:t>
      </w:r>
    </w:p>
    <w:p w:rsidR="00457B09" w:rsidRPr="00C90B67" w:rsidRDefault="00457B09" w:rsidP="00457B09"/>
    <w:p w:rsidR="00457B09" w:rsidRDefault="00457B09" w:rsidP="00457B09"/>
    <w:p w:rsidR="00457B09" w:rsidRDefault="00457B09" w:rsidP="00457B09">
      <w:r>
        <w:t xml:space="preserve">   </w:t>
      </w:r>
    </w:p>
    <w:p w:rsidR="00457B09" w:rsidRDefault="00457B09" w:rsidP="00457B09"/>
    <w:p w:rsidR="00457B09" w:rsidRPr="00C90B67" w:rsidRDefault="00457B09" w:rsidP="00457B09">
      <w:r>
        <w:t xml:space="preserve">   İ</w:t>
      </w:r>
      <w:r w:rsidRPr="00C90B67">
        <w:t xml:space="preserve">brahim ERTUÇ   </w:t>
      </w:r>
      <w:r>
        <w:t xml:space="preserve">            </w:t>
      </w:r>
      <w:r>
        <w:tab/>
        <w:t xml:space="preserve">Alper DAŞ </w:t>
      </w:r>
      <w:r>
        <w:tab/>
        <w:t xml:space="preserve">       </w:t>
      </w:r>
      <w:r w:rsidRPr="00C90B67">
        <w:t>Volkan YILDIRIM</w:t>
      </w:r>
      <w:r>
        <w:t xml:space="preserve">          Şenol UÇAR      </w:t>
      </w:r>
      <w:r w:rsidRPr="00C90B67">
        <w:t xml:space="preserve">   (Başkan Yardımcısı)</w:t>
      </w:r>
      <w:r w:rsidRPr="00C90B67">
        <w:tab/>
      </w:r>
      <w:r w:rsidRPr="00C90B67">
        <w:tab/>
        <w:t xml:space="preserve">    ÜYE  </w:t>
      </w:r>
      <w:r w:rsidRPr="00C90B67">
        <w:tab/>
        <w:t xml:space="preserve">                 ÜYE</w:t>
      </w:r>
      <w:r w:rsidRPr="00C90B67">
        <w:tab/>
      </w:r>
      <w:r w:rsidRPr="00C90B67">
        <w:tab/>
        <w:t xml:space="preserve">           ÜYE</w:t>
      </w:r>
      <w:r w:rsidRPr="00C90B67">
        <w:rPr>
          <w:b/>
        </w:rPr>
        <w:tab/>
      </w:r>
    </w:p>
    <w:p w:rsidR="00457B09" w:rsidRDefault="00457B09" w:rsidP="00457B09">
      <w:r w:rsidRPr="00C90B67">
        <w:rPr>
          <w:b/>
        </w:rPr>
        <w:t xml:space="preserve">            </w:t>
      </w:r>
      <w:r w:rsidRPr="00C90B67">
        <w:t xml:space="preserve">ÜYE                            </w:t>
      </w:r>
      <w:r>
        <w:t xml:space="preserve"> </w:t>
      </w:r>
      <w:r w:rsidRPr="00C90B67">
        <w:t xml:space="preserve">                   </w:t>
      </w:r>
      <w:r>
        <w:t xml:space="preserve">   </w:t>
      </w:r>
      <w:r>
        <w:tab/>
        <w:t xml:space="preserve">   </w:t>
      </w:r>
      <w:r>
        <w:tab/>
      </w:r>
      <w:r>
        <w:tab/>
      </w:r>
      <w:r>
        <w:tab/>
        <w:t xml:space="preserve">        </w:t>
      </w:r>
    </w:p>
    <w:p w:rsidR="00457B09" w:rsidRPr="00007033" w:rsidRDefault="00457B09" w:rsidP="00457B09">
      <w:r>
        <w:rPr>
          <w:b/>
        </w:rPr>
        <w:t xml:space="preserve">        </w:t>
      </w:r>
    </w:p>
    <w:p w:rsidR="00457B09" w:rsidRPr="00457B09" w:rsidRDefault="00457B09" w:rsidP="0063634F">
      <w:pPr>
        <w:widowControl w:val="0"/>
        <w:jc w:val="both"/>
        <w:rPr>
          <w:b/>
        </w:rPr>
      </w:pPr>
    </w:p>
    <w:sectPr w:rsidR="00457B09" w:rsidRPr="00457B09"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F58" w:rsidRDefault="007E4F58" w:rsidP="00733E8A">
      <w:r>
        <w:separator/>
      </w:r>
    </w:p>
  </w:endnote>
  <w:endnote w:type="continuationSeparator" w:id="1">
    <w:p w:rsidR="007E4F58" w:rsidRDefault="007E4F58"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Default="00D416FD">
    <w:pPr>
      <w:pStyle w:val="Altbilgi"/>
      <w:jc w:val="center"/>
    </w:pPr>
  </w:p>
  <w:p w:rsidR="00D416FD" w:rsidRDefault="00D416F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F58" w:rsidRDefault="007E4F58" w:rsidP="00733E8A">
      <w:r>
        <w:separator/>
      </w:r>
    </w:p>
  </w:footnote>
  <w:footnote w:type="continuationSeparator" w:id="1">
    <w:p w:rsidR="007E4F58" w:rsidRDefault="007E4F58"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Pr="00733E8A" w:rsidRDefault="00D416FD"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416FD" w:rsidRPr="00733E8A" w:rsidRDefault="00D416FD"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416FD" w:rsidRDefault="00D416FD"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F555107"/>
    <w:multiLevelType w:val="hybridMultilevel"/>
    <w:tmpl w:val="7480EE0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num>
  <w:num w:numId="6">
    <w:abstractNumId w:val="7"/>
  </w:num>
  <w:num w:numId="7">
    <w:abstractNumId w:val="5"/>
  </w:num>
  <w:num w:numId="8">
    <w:abstractNumId w:val="14"/>
  </w:num>
  <w:num w:numId="9">
    <w:abstractNumId w:val="11"/>
  </w:num>
  <w:num w:numId="10">
    <w:abstractNumId w:val="2"/>
  </w:num>
  <w:num w:numId="11">
    <w:abstractNumId w:val="1"/>
  </w:num>
  <w:num w:numId="12">
    <w:abstractNumId w:val="3"/>
  </w:num>
  <w:num w:numId="13">
    <w:abstractNumId w:val="15"/>
  </w:num>
  <w:num w:numId="14">
    <w:abstractNumId w:val="13"/>
  </w:num>
  <w:num w:numId="15">
    <w:abstractNumId w:val="12"/>
  </w:num>
  <w:num w:numId="16">
    <w:abstractNumId w:val="4"/>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6AEA"/>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2097"/>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6684E"/>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1688"/>
    <w:rsid w:val="003C570F"/>
    <w:rsid w:val="003C5EFA"/>
    <w:rsid w:val="003C666F"/>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3564"/>
    <w:rsid w:val="00445BFE"/>
    <w:rsid w:val="004477BF"/>
    <w:rsid w:val="0045051C"/>
    <w:rsid w:val="00450AA2"/>
    <w:rsid w:val="00453FCD"/>
    <w:rsid w:val="004578D7"/>
    <w:rsid w:val="00457B09"/>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4254"/>
    <w:rsid w:val="0054565E"/>
    <w:rsid w:val="00545FE4"/>
    <w:rsid w:val="00546011"/>
    <w:rsid w:val="005472EC"/>
    <w:rsid w:val="005473BB"/>
    <w:rsid w:val="00551502"/>
    <w:rsid w:val="00551545"/>
    <w:rsid w:val="005516D0"/>
    <w:rsid w:val="005517F4"/>
    <w:rsid w:val="005538F7"/>
    <w:rsid w:val="00554C8E"/>
    <w:rsid w:val="00554D54"/>
    <w:rsid w:val="00555D2D"/>
    <w:rsid w:val="005570F8"/>
    <w:rsid w:val="00562D80"/>
    <w:rsid w:val="0056315C"/>
    <w:rsid w:val="005631A7"/>
    <w:rsid w:val="005650ED"/>
    <w:rsid w:val="005703E1"/>
    <w:rsid w:val="0057142A"/>
    <w:rsid w:val="00573EC6"/>
    <w:rsid w:val="005743D5"/>
    <w:rsid w:val="00577EA2"/>
    <w:rsid w:val="00580532"/>
    <w:rsid w:val="0058498B"/>
    <w:rsid w:val="005849C5"/>
    <w:rsid w:val="00584EC1"/>
    <w:rsid w:val="005864AC"/>
    <w:rsid w:val="005906BA"/>
    <w:rsid w:val="0059670D"/>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0628"/>
    <w:rsid w:val="005C396E"/>
    <w:rsid w:val="005C4248"/>
    <w:rsid w:val="005C4641"/>
    <w:rsid w:val="005C4A24"/>
    <w:rsid w:val="005C772C"/>
    <w:rsid w:val="005D2A2E"/>
    <w:rsid w:val="005D385B"/>
    <w:rsid w:val="005D5CFA"/>
    <w:rsid w:val="005E0827"/>
    <w:rsid w:val="005E53B4"/>
    <w:rsid w:val="005E5B23"/>
    <w:rsid w:val="005E6F12"/>
    <w:rsid w:val="005F11CA"/>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55D7B"/>
    <w:rsid w:val="006623BD"/>
    <w:rsid w:val="006635C7"/>
    <w:rsid w:val="00665EED"/>
    <w:rsid w:val="006716E7"/>
    <w:rsid w:val="00673DAC"/>
    <w:rsid w:val="006744FA"/>
    <w:rsid w:val="00676B2E"/>
    <w:rsid w:val="00677260"/>
    <w:rsid w:val="006778CB"/>
    <w:rsid w:val="00682CDD"/>
    <w:rsid w:val="00686505"/>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0A0B"/>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395A"/>
    <w:rsid w:val="007D39C7"/>
    <w:rsid w:val="007D3DFB"/>
    <w:rsid w:val="007D4199"/>
    <w:rsid w:val="007D4FC2"/>
    <w:rsid w:val="007D58D4"/>
    <w:rsid w:val="007D7336"/>
    <w:rsid w:val="007E0A33"/>
    <w:rsid w:val="007E4283"/>
    <w:rsid w:val="007E45FD"/>
    <w:rsid w:val="007E4F58"/>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4FF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4101"/>
    <w:rsid w:val="00884CAA"/>
    <w:rsid w:val="0088539B"/>
    <w:rsid w:val="008859B6"/>
    <w:rsid w:val="00885F32"/>
    <w:rsid w:val="00886948"/>
    <w:rsid w:val="00886A71"/>
    <w:rsid w:val="008927DB"/>
    <w:rsid w:val="00893ADE"/>
    <w:rsid w:val="00893CFB"/>
    <w:rsid w:val="0089686E"/>
    <w:rsid w:val="00896FAB"/>
    <w:rsid w:val="00897365"/>
    <w:rsid w:val="008978A5"/>
    <w:rsid w:val="008A1140"/>
    <w:rsid w:val="008A1784"/>
    <w:rsid w:val="008A2788"/>
    <w:rsid w:val="008A3F27"/>
    <w:rsid w:val="008A5845"/>
    <w:rsid w:val="008B03EC"/>
    <w:rsid w:val="008B2915"/>
    <w:rsid w:val="008B315D"/>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3DDD"/>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D789F"/>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156"/>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2E0F"/>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296D"/>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0059"/>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5C5"/>
    <w:rsid w:val="00DF2802"/>
    <w:rsid w:val="00DF463A"/>
    <w:rsid w:val="00DF480B"/>
    <w:rsid w:val="00DF7682"/>
    <w:rsid w:val="00DF7809"/>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3790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45D"/>
    <w:rsid w:val="00EC3EEB"/>
    <w:rsid w:val="00EC5CBB"/>
    <w:rsid w:val="00ED0514"/>
    <w:rsid w:val="00ED0D42"/>
    <w:rsid w:val="00ED1315"/>
    <w:rsid w:val="00ED1B70"/>
    <w:rsid w:val="00ED1E68"/>
    <w:rsid w:val="00ED391D"/>
    <w:rsid w:val="00ED4486"/>
    <w:rsid w:val="00ED4809"/>
    <w:rsid w:val="00ED4C5F"/>
    <w:rsid w:val="00EE0144"/>
    <w:rsid w:val="00EE01EC"/>
    <w:rsid w:val="00EE0D1D"/>
    <w:rsid w:val="00EE4220"/>
    <w:rsid w:val="00EE4A7F"/>
    <w:rsid w:val="00EE4B3B"/>
    <w:rsid w:val="00EE6296"/>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37EA3"/>
    <w:rsid w:val="00F445AD"/>
    <w:rsid w:val="00F452B9"/>
    <w:rsid w:val="00F50AF2"/>
    <w:rsid w:val="00F51AF8"/>
    <w:rsid w:val="00F550DB"/>
    <w:rsid w:val="00F55CE1"/>
    <w:rsid w:val="00F57B55"/>
    <w:rsid w:val="00F61F3A"/>
    <w:rsid w:val="00F62116"/>
    <w:rsid w:val="00F64D27"/>
    <w:rsid w:val="00F660CF"/>
    <w:rsid w:val="00F661D3"/>
    <w:rsid w:val="00F67AFA"/>
    <w:rsid w:val="00F702CB"/>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character" w:customStyle="1" w:styleId="fontstyle01">
    <w:name w:val="fontstyle01"/>
    <w:basedOn w:val="VarsaylanParagrafYazTipi"/>
    <w:rsid w:val="0059670D"/>
    <w:rPr>
      <w:rFonts w:ascii="Times New Roman" w:hAnsi="Times New Roman" w:cs="Times New Roman" w:hint="default"/>
      <w:b w:val="0"/>
      <w:bCs w:val="0"/>
      <w:i w:val="0"/>
      <w:iCs w:val="0"/>
      <w:color w:val="000000"/>
      <w:sz w:val="24"/>
      <w:szCs w:val="24"/>
    </w:rPr>
  </w:style>
  <w:style w:type="paragraph" w:customStyle="1" w:styleId="Dizin0">
    <w:name w:val="Dizin"/>
    <w:basedOn w:val="Normal"/>
    <w:qFormat/>
    <w:rsid w:val="0059670D"/>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69542701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6E60-FB4A-44D3-9CF7-C63A75D6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1288</Words>
  <Characters>7342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12</cp:revision>
  <cp:lastPrinted>2025-05-06T07:12:00Z</cp:lastPrinted>
  <dcterms:created xsi:type="dcterms:W3CDTF">2025-05-05T06:51:00Z</dcterms:created>
  <dcterms:modified xsi:type="dcterms:W3CDTF">2025-06-30T05:54:00Z</dcterms:modified>
</cp:coreProperties>
</file>