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BC" w:rsidRPr="006707BC" w:rsidRDefault="006707BC" w:rsidP="006707BC">
      <w:pPr>
        <w:contextualSpacing/>
        <w:jc w:val="center"/>
        <w:rPr>
          <w:b/>
          <w:bCs/>
          <w:color w:val="000000"/>
          <w:sz w:val="40"/>
          <w:szCs w:val="40"/>
        </w:rPr>
      </w:pPr>
      <w:r w:rsidRPr="006707BC">
        <w:rPr>
          <w:b/>
          <w:bCs/>
          <w:color w:val="000000"/>
          <w:sz w:val="40"/>
          <w:szCs w:val="40"/>
        </w:rPr>
        <w:t>TEKNİK ŞARTNAME</w:t>
      </w:r>
    </w:p>
    <w:p w:rsidR="006707BC" w:rsidRDefault="006707BC" w:rsidP="006707BC">
      <w:pPr>
        <w:contextualSpacing/>
        <w:jc w:val="center"/>
        <w:rPr>
          <w:b/>
          <w:bCs/>
          <w:color w:val="000000"/>
        </w:rPr>
      </w:pPr>
    </w:p>
    <w:p w:rsidR="006707BC" w:rsidRDefault="006707BC" w:rsidP="006707BC">
      <w:pPr>
        <w:contextualSpacing/>
        <w:jc w:val="center"/>
        <w:rPr>
          <w:b/>
          <w:bCs/>
          <w:color w:val="000000"/>
        </w:rPr>
      </w:pPr>
    </w:p>
    <w:p w:rsidR="00D21027" w:rsidRPr="006707BC" w:rsidRDefault="00D21027" w:rsidP="006707BC">
      <w:pPr>
        <w:numPr>
          <w:ilvl w:val="0"/>
          <w:numId w:val="3"/>
        </w:numPr>
        <w:contextualSpacing/>
        <w:rPr>
          <w:b/>
          <w:bCs/>
        </w:rPr>
      </w:pPr>
      <w:r w:rsidRPr="006707BC">
        <w:rPr>
          <w:b/>
          <w:bCs/>
          <w:color w:val="000000"/>
        </w:rPr>
        <w:t xml:space="preserve">40 </w:t>
      </w:r>
      <w:proofErr w:type="spellStart"/>
      <w:r w:rsidRPr="006707BC">
        <w:rPr>
          <w:b/>
          <w:bCs/>
          <w:color w:val="000000"/>
        </w:rPr>
        <w:t>lık</w:t>
      </w:r>
      <w:proofErr w:type="spellEnd"/>
      <w:r w:rsidRPr="006707BC">
        <w:rPr>
          <w:b/>
          <w:bCs/>
          <w:color w:val="000000"/>
        </w:rPr>
        <w:t xml:space="preserve"> 6 ATÜ Kangal Boru(Ek </w:t>
      </w:r>
      <w:proofErr w:type="spellStart"/>
      <w:r w:rsidRPr="006707BC">
        <w:rPr>
          <w:b/>
          <w:bCs/>
          <w:color w:val="000000"/>
        </w:rPr>
        <w:t>Maşonlar</w:t>
      </w:r>
      <w:proofErr w:type="spellEnd"/>
      <w:r w:rsidRPr="006707BC">
        <w:rPr>
          <w:b/>
          <w:bCs/>
          <w:color w:val="000000"/>
        </w:rPr>
        <w:t xml:space="preserve"> </w:t>
      </w:r>
      <w:proofErr w:type="gramStart"/>
      <w:r w:rsidRPr="006707BC">
        <w:rPr>
          <w:b/>
          <w:bCs/>
          <w:color w:val="000000"/>
        </w:rPr>
        <w:t>Dahil</w:t>
      </w:r>
      <w:proofErr w:type="gramEnd"/>
      <w:r w:rsidRPr="006707BC">
        <w:rPr>
          <w:b/>
          <w:bCs/>
          <w:color w:val="000000"/>
        </w:rPr>
        <w:t>)</w:t>
      </w:r>
    </w:p>
    <w:p w:rsidR="00D21027" w:rsidRPr="00396BEA" w:rsidRDefault="00D21027" w:rsidP="00D21027">
      <w:pPr>
        <w:numPr>
          <w:ilvl w:val="1"/>
          <w:numId w:val="3"/>
        </w:numPr>
        <w:contextualSpacing/>
      </w:pPr>
      <w:r>
        <w:rPr>
          <w:noProof/>
          <w:color w:val="000000"/>
        </w:rPr>
        <w:t>Teklif edilen</w:t>
      </w:r>
      <w:r w:rsidRPr="00396BEA">
        <w:rPr>
          <w:noProof/>
          <w:color w:val="000000"/>
        </w:rPr>
        <w:t xml:space="preserve"> borular PVC en az 6 ATÜ </w:t>
      </w:r>
      <w:r>
        <w:rPr>
          <w:noProof/>
          <w:color w:val="000000"/>
        </w:rPr>
        <w:t>olmalıdır.</w:t>
      </w:r>
    </w:p>
    <w:p w:rsidR="00D21027" w:rsidRDefault="00D21027" w:rsidP="00D21027">
      <w:pPr>
        <w:numPr>
          <w:ilvl w:val="1"/>
          <w:numId w:val="3"/>
        </w:numPr>
        <w:contextualSpacing/>
      </w:pPr>
      <w:r>
        <w:t>Teklif edilen borular en az 40mm olmalıdır.</w:t>
      </w:r>
    </w:p>
    <w:p w:rsidR="00D21027" w:rsidRDefault="00D21027" w:rsidP="00D21027">
      <w:pPr>
        <w:numPr>
          <w:ilvl w:val="1"/>
          <w:numId w:val="3"/>
        </w:numPr>
        <w:contextualSpacing/>
      </w:pPr>
      <w:r>
        <w:t>Borular 100 metrelik toplar halinde teslim edilecektir.</w:t>
      </w:r>
    </w:p>
    <w:p w:rsidR="00D21027" w:rsidRDefault="00D21027" w:rsidP="00D21027">
      <w:pPr>
        <w:numPr>
          <w:ilvl w:val="1"/>
          <w:numId w:val="3"/>
        </w:numPr>
        <w:contextualSpacing/>
      </w:pPr>
      <w:r>
        <w:t xml:space="preserve">Teklif edilen borular ile birlikte en az 10 (on) adet su geçirmez kangal boru için üretilmiş olan </w:t>
      </w:r>
      <w:proofErr w:type="spellStart"/>
      <w:r>
        <w:t>kaplinmaşon</w:t>
      </w:r>
      <w:proofErr w:type="spellEnd"/>
      <w:r>
        <w:t xml:space="preserve"> verilecektir.</w:t>
      </w: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  <w:color w:val="000000"/>
        </w:rPr>
        <w:t xml:space="preserve">Çelik </w:t>
      </w:r>
      <w:r w:rsidR="00EE6E68" w:rsidRPr="005E60E3">
        <w:rPr>
          <w:b/>
          <w:bCs/>
          <w:color w:val="000000"/>
        </w:rPr>
        <w:t>SpiralBoru (</w:t>
      </w:r>
      <w:r w:rsidRPr="005E60E3">
        <w:rPr>
          <w:b/>
          <w:bCs/>
          <w:color w:val="000000"/>
        </w:rPr>
        <w:t>26mm)</w:t>
      </w:r>
    </w:p>
    <w:p w:rsidR="006546B1" w:rsidRPr="00F152FC" w:rsidRDefault="006546B1" w:rsidP="006546B1">
      <w:pPr>
        <w:numPr>
          <w:ilvl w:val="1"/>
          <w:numId w:val="3"/>
        </w:numPr>
        <w:contextualSpacing/>
      </w:pPr>
      <w:r>
        <w:rPr>
          <w:color w:val="000000"/>
        </w:rPr>
        <w:t>En az 26 mm olmalıdır.</w:t>
      </w:r>
    </w:p>
    <w:p w:rsidR="006546B1" w:rsidRPr="00F152FC" w:rsidRDefault="006546B1" w:rsidP="006546B1">
      <w:pPr>
        <w:numPr>
          <w:ilvl w:val="1"/>
          <w:numId w:val="3"/>
        </w:numPr>
        <w:contextualSpacing/>
      </w:pPr>
      <w:r>
        <w:rPr>
          <w:color w:val="000000"/>
        </w:rPr>
        <w:t>En az 25 metrelik rulolar halinde teslim edilmelidir.</w:t>
      </w:r>
    </w:p>
    <w:p w:rsidR="006546B1" w:rsidRPr="00F152FC" w:rsidRDefault="006546B1" w:rsidP="006546B1">
      <w:pPr>
        <w:numPr>
          <w:ilvl w:val="1"/>
          <w:numId w:val="3"/>
        </w:numPr>
        <w:contextualSpacing/>
      </w:pPr>
      <w:r>
        <w:rPr>
          <w:color w:val="000000"/>
        </w:rPr>
        <w:t>Dış izolesi olmalıdır.</w:t>
      </w:r>
    </w:p>
    <w:p w:rsidR="00D21027" w:rsidRDefault="00EE6E68" w:rsidP="006546B1">
      <w:pPr>
        <w:numPr>
          <w:ilvl w:val="1"/>
          <w:numId w:val="3"/>
        </w:numPr>
        <w:contextualSpacing/>
      </w:pPr>
      <w:r>
        <w:rPr>
          <w:color w:val="000000"/>
        </w:rPr>
        <w:t>Kılavuz</w:t>
      </w:r>
      <w:r w:rsidR="006546B1">
        <w:rPr>
          <w:color w:val="000000"/>
        </w:rPr>
        <w:t xml:space="preserve"> telli olmalıdır.</w:t>
      </w: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proofErr w:type="spellStart"/>
      <w:r w:rsidRPr="005E60E3">
        <w:rPr>
          <w:b/>
          <w:bCs/>
        </w:rPr>
        <w:t>KompozitMenhol</w:t>
      </w:r>
      <w:proofErr w:type="spellEnd"/>
    </w:p>
    <w:p w:rsidR="006546B1" w:rsidRDefault="006546B1" w:rsidP="006546B1">
      <w:pPr>
        <w:numPr>
          <w:ilvl w:val="1"/>
          <w:numId w:val="3"/>
        </w:numPr>
        <w:contextualSpacing/>
      </w:pPr>
      <w:r>
        <w:t>En az 1,5 ton yüke dayanıklı olacaktır.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4C3BF2">
        <w:t xml:space="preserve">Kullanılacak </w:t>
      </w:r>
      <w:proofErr w:type="spellStart"/>
      <w:r w:rsidRPr="004C3BF2">
        <w:t>menhollerkompozit</w:t>
      </w:r>
      <w:proofErr w:type="spellEnd"/>
      <w:r w:rsidRPr="004C3BF2">
        <w:t xml:space="preserve"> malzemeden üretilmiş olmalıdır. Kesinlikle plastik </w:t>
      </w:r>
      <w:proofErr w:type="spellStart"/>
      <w:r w:rsidRPr="004C3BF2">
        <w:t>menhollerkabül</w:t>
      </w:r>
      <w:proofErr w:type="spellEnd"/>
      <w:r w:rsidRPr="004C3BF2">
        <w:t xml:space="preserve"> edilmeyecektir</w:t>
      </w:r>
      <w:r>
        <w:t>.</w:t>
      </w: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</w:rPr>
        <w:t>Saha Dolabı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t xml:space="preserve">9U 19” en az 450mm </w:t>
      </w:r>
      <w:proofErr w:type="spellStart"/>
      <w:r>
        <w:t>outdoorrackkabinet</w:t>
      </w:r>
      <w:proofErr w:type="spellEnd"/>
      <w:r>
        <w:t xml:space="preserve"> çift cidarlı olacaktır.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t>1 adet Sabit Raf Olacaktır.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t xml:space="preserve">En az 100mm yüksekliğinde baza </w:t>
      </w:r>
      <w:r w:rsidR="00EE6E68">
        <w:t>olacaktır</w:t>
      </w:r>
      <w:r>
        <w:t>.</w:t>
      </w: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  <w:color w:val="000000"/>
        </w:rPr>
        <w:t xml:space="preserve">12 </w:t>
      </w:r>
      <w:proofErr w:type="spellStart"/>
      <w:r w:rsidRPr="005E60E3">
        <w:rPr>
          <w:b/>
          <w:bCs/>
          <w:color w:val="000000"/>
        </w:rPr>
        <w:t>coreoutdoor</w:t>
      </w:r>
      <w:proofErr w:type="spellEnd"/>
      <w:r w:rsidRPr="005E60E3">
        <w:rPr>
          <w:b/>
          <w:bCs/>
          <w:color w:val="000000"/>
        </w:rPr>
        <w:t xml:space="preserve"> fiber optik kablo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>Fiber Optik Kablolar 9/125 SM standardında olacaktır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>Fiber Optik Kablo çelik zırhlı yapıda olacaktır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 xml:space="preserve">Fiber Optik Kablo en az 12 </w:t>
      </w:r>
      <w:proofErr w:type="spellStart"/>
      <w:r w:rsidRPr="005110EA">
        <w:rPr>
          <w:rFonts w:ascii="Arial" w:hAnsi="Arial" w:cs="Arial"/>
        </w:rPr>
        <w:t>core</w:t>
      </w:r>
      <w:proofErr w:type="spellEnd"/>
      <w:r w:rsidRPr="005110EA">
        <w:rPr>
          <w:rFonts w:ascii="Arial" w:hAnsi="Arial" w:cs="Arial"/>
        </w:rPr>
        <w:t xml:space="preserve"> olacaktır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>1Gb/s hızındaki Ethernet sinyalini 5 km mesafeye iletebilecektir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>Fiber Optik Kablonun çalışma sıcaklığı –40  +70 derece olacaktır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>Fiber kablonun renk kodları ANSI/TIA/EIA-598-A Renk Kodu standartlarında olacaktır</w:t>
      </w:r>
      <w:r>
        <w:rPr>
          <w:rFonts w:ascii="Arial" w:hAnsi="Arial" w:cs="Arial"/>
        </w:rPr>
        <w:t>.</w:t>
      </w:r>
    </w:p>
    <w:p w:rsidR="006546B1" w:rsidRPr="009A211F" w:rsidRDefault="006546B1" w:rsidP="006546B1">
      <w:pPr>
        <w:numPr>
          <w:ilvl w:val="1"/>
          <w:numId w:val="3"/>
        </w:numPr>
        <w:contextualSpacing/>
      </w:pPr>
      <w:r w:rsidRPr="005110EA">
        <w:rPr>
          <w:rFonts w:ascii="Arial" w:hAnsi="Arial" w:cs="Arial"/>
        </w:rPr>
        <w:t xml:space="preserve">Kablonun tüpü içinde </w:t>
      </w:r>
      <w:proofErr w:type="spellStart"/>
      <w:r w:rsidRPr="005110EA">
        <w:rPr>
          <w:rFonts w:ascii="Arial" w:hAnsi="Arial" w:cs="Arial"/>
        </w:rPr>
        <w:t>Thixotropic</w:t>
      </w:r>
      <w:proofErr w:type="spellEnd"/>
      <w:r w:rsidRPr="005110EA">
        <w:rPr>
          <w:rFonts w:ascii="Arial" w:hAnsi="Arial" w:cs="Arial"/>
        </w:rPr>
        <w:t xml:space="preserve"> jel bulunacaktır</w:t>
      </w:r>
      <w:r>
        <w:rPr>
          <w:rFonts w:ascii="Arial" w:hAnsi="Arial" w:cs="Arial"/>
        </w:rPr>
        <w:t>.</w:t>
      </w: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</w:rPr>
        <w:t xml:space="preserve">Cat6 Kablo </w:t>
      </w:r>
      <w:proofErr w:type="spellStart"/>
      <w:r w:rsidRPr="005E60E3">
        <w:rPr>
          <w:b/>
          <w:bCs/>
        </w:rPr>
        <w:t>Outdoor</w:t>
      </w:r>
      <w:proofErr w:type="spellEnd"/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Kullanılacak olan UTP kablolama altyapısı ANSI/EIA/TIA 568ve IEC 1156-5 CAT6 standartlarında belirtilen 4 çiftli 100 Ohm Category 6 performans spesifikasyonlarına uygun olacaktır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Kullanılacak kablo içersinde sarmal çiftler arasındaki sinyal etkileşimini en aza indirmek amacıyla, her bir çift kendi arasında yapışık olmalıdır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Kablo 100 metre mesafede Cat6 UTP standartlarına uygun iletişimi destekleyecektir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Kablo iletkeni çıplak ve katı bakır olacaktır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Kablo iletkeni 23 AWG ölçüsünde olacaktır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Kablo aşağıdaki teknik spektlere sahip olacaktır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t>Çekme Kuvveti: 50 N/mm²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t>Çalışma Sıcaklığı: -20ºC ile +60ºC arasında</w:t>
      </w:r>
      <w:r>
        <w:t xml:space="preserve"> olmalıdır.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t xml:space="preserve">DC Direnci: 72 </w:t>
      </w:r>
      <w:proofErr w:type="spellStart"/>
      <w:r w:rsidRPr="00725334">
        <w:t>Ohm</w:t>
      </w:r>
      <w:proofErr w:type="spellEnd"/>
      <w:r w:rsidRPr="00725334">
        <w:t xml:space="preserve">/km </w:t>
      </w:r>
      <w:proofErr w:type="spellStart"/>
      <w:r w:rsidRPr="00725334">
        <w:t>max</w:t>
      </w:r>
      <w:proofErr w:type="spellEnd"/>
      <w: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proofErr w:type="spellStart"/>
      <w:r w:rsidRPr="00725334">
        <w:t>Kapasitans</w:t>
      </w:r>
      <w:proofErr w:type="spellEnd"/>
      <w:r w:rsidRPr="00725334">
        <w:t xml:space="preserve">: 45pF/m </w:t>
      </w:r>
      <w:proofErr w:type="spellStart"/>
      <w:r w:rsidRPr="00725334">
        <w:t>nom</w:t>
      </w:r>
      <w:proofErr w:type="spellEnd"/>
      <w:r w:rsidRPr="00725334">
        <w:t>. @1 kHz</w:t>
      </w:r>
      <w: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t xml:space="preserve">Dengesizlik </w:t>
      </w:r>
      <w:proofErr w:type="spellStart"/>
      <w:r w:rsidRPr="00725334">
        <w:t>Kapasitansı</w:t>
      </w:r>
      <w:proofErr w:type="spellEnd"/>
      <w:r w:rsidRPr="00725334">
        <w:t xml:space="preserve">: 1000 </w:t>
      </w:r>
      <w:proofErr w:type="spellStart"/>
      <w:r w:rsidRPr="00725334">
        <w:t>pF</w:t>
      </w:r>
      <w:proofErr w:type="spellEnd"/>
      <w:r w:rsidRPr="00725334">
        <w:t xml:space="preserve">/km </w:t>
      </w:r>
      <w:proofErr w:type="spellStart"/>
      <w:r w:rsidRPr="00725334">
        <w:t>max</w:t>
      </w:r>
      <w:proofErr w:type="spellEnd"/>
      <w:r w:rsidRPr="00725334">
        <w:t>. @1 kHz</w:t>
      </w:r>
      <w: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t xml:space="preserve">İzolasyon Direnci: 5000 </w:t>
      </w:r>
      <w:proofErr w:type="spellStart"/>
      <w:r w:rsidRPr="00725334">
        <w:t>MegaOhm</w:t>
      </w:r>
      <w:proofErr w:type="spellEnd"/>
      <w:r w:rsidRPr="00725334">
        <w:t xml:space="preserve">.Km </w:t>
      </w:r>
      <w:proofErr w:type="spellStart"/>
      <w:r w:rsidRPr="00725334">
        <w:t>min</w:t>
      </w:r>
      <w:proofErr w:type="spellEnd"/>
      <w:r w:rsidRPr="00725334">
        <w:t>. @ 500 V D</w:t>
      </w:r>
      <w:r>
        <w:t>C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lastRenderedPageBreak/>
        <w:t xml:space="preserve">Teklif edilen kablo dış ortam </w:t>
      </w:r>
      <w:r w:rsidR="00EE6E68">
        <w:t>içinuygun</w:t>
      </w:r>
      <w:r>
        <w:t xml:space="preserve"> yapıda ve siyah renkte olmalıdır.</w:t>
      </w:r>
    </w:p>
    <w:p w:rsidR="00EE6E68" w:rsidRDefault="00EE6E68" w:rsidP="00EE6E68">
      <w:pPr>
        <w:contextualSpacing/>
      </w:pPr>
    </w:p>
    <w:p w:rsidR="00EE6E68" w:rsidRDefault="00EE6E68" w:rsidP="00EE6E68">
      <w:pPr>
        <w:contextualSpacing/>
      </w:pPr>
    </w:p>
    <w:p w:rsidR="00EE6E68" w:rsidRDefault="00EE6E68" w:rsidP="00EE6E68">
      <w:pPr>
        <w:contextualSpacing/>
      </w:pPr>
    </w:p>
    <w:p w:rsidR="006546B1" w:rsidRPr="005E60E3" w:rsidRDefault="006546B1" w:rsidP="006546B1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  <w:color w:val="000000"/>
        </w:rPr>
        <w:t>Elektrik Kablosu 3*2.5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Kablo kesiti en az 3x2,5 olacaktır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 w:rsidRPr="00725334">
        <w:rPr>
          <w:noProof/>
        </w:rPr>
        <w:t>Enerji  temin ve tesis işlemlerinde  ve kablo tipi ile kablo kesitlerinde ilgili yurtiçi mevzuata uyulacaktır</w:t>
      </w:r>
      <w:r>
        <w:rPr>
          <w:noProof/>
        </w:rPr>
        <w:t>.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rPr>
          <w:noProof/>
        </w:rPr>
        <w:t xml:space="preserve">Teklif edilen kablolar TSE belgeli ve </w:t>
      </w:r>
      <w:r w:rsidRPr="00F152FC">
        <w:rPr>
          <w:noProof/>
        </w:rPr>
        <w:t>TS 9759</w:t>
      </w:r>
      <w:r>
        <w:rPr>
          <w:noProof/>
        </w:rPr>
        <w:t xml:space="preserve"> standartlarına uygun olmalıdır.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rPr>
          <w:noProof/>
        </w:rPr>
        <w:t>Çalışma sıcaklığı maximum 70 derece ve  anma gerilimi 300/500 V olmalıdır.</w:t>
      </w:r>
    </w:p>
    <w:p w:rsidR="006546B1" w:rsidRDefault="006546B1" w:rsidP="006546B1">
      <w:pPr>
        <w:numPr>
          <w:ilvl w:val="1"/>
          <w:numId w:val="3"/>
        </w:numPr>
        <w:contextualSpacing/>
      </w:pPr>
      <w:r>
        <w:t>PVC dolgulu dış kılıfı bulunmalıdır.</w:t>
      </w:r>
    </w:p>
    <w:p w:rsidR="004D5DB7" w:rsidRPr="005E60E3" w:rsidRDefault="004D5DB7" w:rsidP="004D5DB7">
      <w:pPr>
        <w:numPr>
          <w:ilvl w:val="0"/>
          <w:numId w:val="3"/>
        </w:numPr>
        <w:contextualSpacing/>
        <w:rPr>
          <w:b/>
          <w:bCs/>
        </w:rPr>
      </w:pPr>
      <w:r w:rsidRPr="005E60E3">
        <w:rPr>
          <w:b/>
          <w:bCs/>
          <w:color w:val="000000"/>
        </w:rPr>
        <w:t>Kamera Buatı</w:t>
      </w:r>
    </w:p>
    <w:p w:rsidR="004D5DB7" w:rsidRPr="002B4ED5" w:rsidRDefault="004D5DB7" w:rsidP="004D5DB7">
      <w:pPr>
        <w:numPr>
          <w:ilvl w:val="1"/>
          <w:numId w:val="3"/>
        </w:numPr>
        <w:contextualSpacing/>
      </w:pPr>
      <w:r>
        <w:t xml:space="preserve">Kamera Buatı </w:t>
      </w:r>
      <w:r w:rsidRPr="00B706CD">
        <w:rPr>
          <w:rFonts w:ascii="Arial" w:hAnsi="Arial" w:cs="Arial"/>
        </w:rPr>
        <w:t>kamera sistemleri için üretilmiş olmalıdır. Plastik elektrik buatları kabul edilmeyecektir</w:t>
      </w:r>
      <w:r>
        <w:rPr>
          <w:rFonts w:ascii="Arial" w:hAnsi="Arial" w:cs="Arial"/>
        </w:rPr>
        <w:t>.</w:t>
      </w:r>
    </w:p>
    <w:p w:rsidR="004D5DB7" w:rsidRPr="002B4ED5" w:rsidRDefault="004D5DB7" w:rsidP="004D5DB7">
      <w:pPr>
        <w:numPr>
          <w:ilvl w:val="1"/>
          <w:numId w:val="3"/>
        </w:numPr>
        <w:contextualSpacing/>
      </w:pPr>
      <w:r>
        <w:t xml:space="preserve"> Kamera buatı </w:t>
      </w:r>
      <w:r w:rsidRPr="00B706CD">
        <w:rPr>
          <w:rFonts w:ascii="Arial" w:hAnsi="Arial" w:cs="Arial"/>
        </w:rPr>
        <w:t xml:space="preserve">kamerayı ve </w:t>
      </w:r>
      <w:proofErr w:type="spellStart"/>
      <w:r w:rsidRPr="00B706CD">
        <w:rPr>
          <w:rFonts w:ascii="Arial" w:hAnsi="Arial" w:cs="Arial"/>
        </w:rPr>
        <w:t>konnektör</w:t>
      </w:r>
      <w:proofErr w:type="spellEnd"/>
      <w:r w:rsidRPr="00B706CD">
        <w:rPr>
          <w:rFonts w:ascii="Arial" w:hAnsi="Arial" w:cs="Arial"/>
        </w:rPr>
        <w:t xml:space="preserve"> girişini dış etkenlerden korumalı ve kameranın dışarda kalan kablo ve birleşim yerlerini içine alabilmelidir</w:t>
      </w:r>
      <w:r>
        <w:rPr>
          <w:rFonts w:ascii="Arial" w:hAnsi="Arial" w:cs="Arial"/>
        </w:rPr>
        <w:t>.</w:t>
      </w:r>
    </w:p>
    <w:p w:rsidR="004D5DB7" w:rsidRPr="002B4ED5" w:rsidRDefault="004D5DB7" w:rsidP="004D5DB7">
      <w:pPr>
        <w:numPr>
          <w:ilvl w:val="1"/>
          <w:numId w:val="3"/>
        </w:numPr>
        <w:contextualSpacing/>
      </w:pPr>
      <w:r w:rsidRPr="00B706CD">
        <w:rPr>
          <w:rFonts w:ascii="Arial" w:hAnsi="Arial" w:cs="Arial"/>
        </w:rPr>
        <w:t>PVC yapıda ve güneş ışınlarına dayanıklı olmalıdır</w:t>
      </w:r>
      <w:r>
        <w:rPr>
          <w:rFonts w:ascii="Arial" w:hAnsi="Arial" w:cs="Arial"/>
        </w:rPr>
        <w:t>.</w:t>
      </w:r>
    </w:p>
    <w:p w:rsidR="004D5DB7" w:rsidRDefault="004D5DB7" w:rsidP="004D5DB7">
      <w:pPr>
        <w:numPr>
          <w:ilvl w:val="1"/>
          <w:numId w:val="3"/>
        </w:numPr>
        <w:contextualSpacing/>
      </w:pPr>
      <w:r>
        <w:t xml:space="preserve"> En az 10 cm kare yapıda ve en az 5 cm derinliğinde olmalıdır.</w:t>
      </w:r>
    </w:p>
    <w:p w:rsidR="006546B1" w:rsidRPr="00D21027" w:rsidRDefault="004D5DB7" w:rsidP="004D5DB7">
      <w:pPr>
        <w:numPr>
          <w:ilvl w:val="1"/>
          <w:numId w:val="3"/>
        </w:numPr>
        <w:contextualSpacing/>
      </w:pPr>
      <w:r>
        <w:t xml:space="preserve"> Alttan açılır müdahale kapağı bulunmalıdır.</w:t>
      </w:r>
    </w:p>
    <w:sectPr w:rsidR="006546B1" w:rsidRPr="00D21027" w:rsidSect="0060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453F3"/>
    <w:multiLevelType w:val="hybridMultilevel"/>
    <w:tmpl w:val="9BFC86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074D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C71C95"/>
    <w:multiLevelType w:val="hybridMultilevel"/>
    <w:tmpl w:val="5ABEAE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44DC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1027"/>
    <w:rsid w:val="004D5DB7"/>
    <w:rsid w:val="005E60E3"/>
    <w:rsid w:val="00606A58"/>
    <w:rsid w:val="00642938"/>
    <w:rsid w:val="006546B1"/>
    <w:rsid w:val="006707BC"/>
    <w:rsid w:val="00AD7611"/>
    <w:rsid w:val="00D21027"/>
    <w:rsid w:val="00EE6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1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CAKIR</dc:creator>
  <cp:keywords/>
  <dc:description/>
  <cp:lastModifiedBy>Erzincan</cp:lastModifiedBy>
  <cp:revision>5</cp:revision>
  <cp:lastPrinted>2022-03-15T06:47:00Z</cp:lastPrinted>
  <dcterms:created xsi:type="dcterms:W3CDTF">2022-03-14T11:36:00Z</dcterms:created>
  <dcterms:modified xsi:type="dcterms:W3CDTF">2022-04-01T10:50:00Z</dcterms:modified>
</cp:coreProperties>
</file>