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176" w:type="dxa"/>
        <w:tblLayout w:type="fixed"/>
        <w:tblLook w:val="04A0"/>
      </w:tblPr>
      <w:tblGrid>
        <w:gridCol w:w="817"/>
        <w:gridCol w:w="2126"/>
        <w:gridCol w:w="6300"/>
        <w:gridCol w:w="115"/>
        <w:gridCol w:w="1132"/>
      </w:tblGrid>
      <w:tr w:rsidR="00DA6797">
        <w:trPr>
          <w:trHeight w:val="2117"/>
        </w:trPr>
        <w:tc>
          <w:tcPr>
            <w:tcW w:w="10489" w:type="dxa"/>
            <w:gridSpan w:val="5"/>
            <w:vAlign w:val="center"/>
          </w:tcPr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Tüm malzemelerden istenen farklı numuneler görüldükten sonra arasında idarece seçilen uygun malzemeler yükleniciden talep edilecektir.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Teklif verilmeden önce yetkililerden konuyla ilgili bilgi alınabilir.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Şartnamede belirtilen Pantolon ve Montlarda beden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ölçüleri yüklenici tarafından çalışan uygun olarak alınacaktır.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Yüklenici, malzemeleri 30 takvim günü içerisinde teslim etmek zorundadır.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İdareye teslim edilecek malzemeler beden ölçülerine, ayakkabı numaralarına göre sınıflandırılıp paketlenecek ve tek se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ferde gönderilecektir.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İdarece yapılacak ayakkabı numarası listeleri yükleniciye ayrıca belirtilecektir.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Pantolon ve Montlarda renk tercihi idarece belirlenecektir.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Pantolon ve Montlarda kumaş özelliklerini belirten etiket bulunmalıdır.</w:t>
            </w:r>
          </w:p>
        </w:tc>
      </w:tr>
      <w:tr w:rsidR="00DA6797">
        <w:trPr>
          <w:trHeight w:val="417"/>
        </w:trPr>
        <w:tc>
          <w:tcPr>
            <w:tcW w:w="817" w:type="dxa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2126" w:type="dxa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KKD Adı</w:t>
            </w:r>
          </w:p>
        </w:tc>
        <w:tc>
          <w:tcPr>
            <w:tcW w:w="6299" w:type="dxa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Cinsi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ve özellikleri</w:t>
            </w:r>
          </w:p>
        </w:tc>
        <w:tc>
          <w:tcPr>
            <w:tcW w:w="1247" w:type="dxa"/>
            <w:gridSpan w:val="2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Adet</w:t>
            </w:r>
          </w:p>
        </w:tc>
      </w:tr>
      <w:tr w:rsidR="00DA6797">
        <w:trPr>
          <w:trHeight w:val="2971"/>
        </w:trPr>
        <w:tc>
          <w:tcPr>
            <w:tcW w:w="817" w:type="dxa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PANTOLON</w:t>
            </w:r>
          </w:p>
        </w:tc>
        <w:tc>
          <w:tcPr>
            <w:tcW w:w="6299" w:type="dxa"/>
          </w:tcPr>
          <w:p w:rsidR="00DA6797" w:rsidRDefault="00DA6797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Pantolon parçalarında gece çalışmasına uygun Yüksek görülebilirlik uyarısı olan </w:t>
            </w:r>
            <w:r>
              <w:rPr>
                <w:rFonts w:ascii="Arial Narrow" w:hAnsi="Arial Narrow"/>
                <w:b/>
                <w:color w:val="000000"/>
              </w:rPr>
              <w:t xml:space="preserve">5 cm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genişliğindereflektif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Pantolon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softshell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(su ve 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rüzgar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geçirmez)Kumaş </w:t>
            </w:r>
            <w:r>
              <w:rPr>
                <w:rFonts w:ascii="Arial Narrow" w:hAnsi="Arial Narrow"/>
                <w:color w:val="000000"/>
              </w:rPr>
              <w:t>olacaktır.</w:t>
            </w: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Pantolon iç kısmı </w:t>
            </w:r>
            <w:r>
              <w:rPr>
                <w:rFonts w:ascii="Arial Narrow" w:hAnsi="Arial Narrow"/>
                <w:b/>
                <w:color w:val="000000"/>
              </w:rPr>
              <w:t>polar</w:t>
            </w:r>
            <w:r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.   Pantolonun iki adet kot cebi en az bir adet arka cebi, en az bir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adet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kargo cebi olmalıdır. Arka ve kargo cepleri cırtlı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Pantolonda kullanılacak iplik, fermuarlar vb. sağlam ve kumaş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rengine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uygun olacaktır.</w:t>
            </w:r>
          </w:p>
          <w:p w:rsidR="00DA6797" w:rsidRDefault="00DA6797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247" w:type="dxa"/>
            <w:gridSpan w:val="2"/>
            <w:vAlign w:val="center"/>
          </w:tcPr>
          <w:p w:rsidR="00DA6797" w:rsidRDefault="008973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DA6797">
        <w:trPr>
          <w:trHeight w:val="6503"/>
        </w:trPr>
        <w:tc>
          <w:tcPr>
            <w:tcW w:w="817" w:type="dxa"/>
            <w:vAlign w:val="center"/>
          </w:tcPr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A6797" w:rsidRDefault="00897375">
            <w:pPr>
              <w:widowControl w:val="0"/>
              <w:shd w:val="clear" w:color="auto" w:fill="FCFCFC"/>
              <w:spacing w:after="0" w:line="260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İŞ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AYAKKABISI</w:t>
            </w:r>
          </w:p>
          <w:p w:rsidR="00DA6797" w:rsidRDefault="00897375">
            <w:pPr>
              <w:widowControl w:val="0"/>
              <w:shd w:val="clear" w:color="auto" w:fill="FCFCFC"/>
              <w:spacing w:after="0" w:line="260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KIŞLIK</w:t>
            </w:r>
          </w:p>
        </w:tc>
        <w:tc>
          <w:tcPr>
            <w:tcW w:w="6299" w:type="dxa"/>
          </w:tcPr>
          <w:p w:rsidR="00DA6797" w:rsidRDefault="00DA6797">
            <w:pPr>
              <w:pStyle w:val="AltKonuBal"/>
              <w:widowControl w:val="0"/>
              <w:ind w:left="720"/>
              <w:jc w:val="both"/>
              <w:rPr>
                <w:rFonts w:ascii="Arial Narrow" w:hAnsi="Arial Narrow"/>
                <w:color w:val="000000"/>
              </w:rPr>
            </w:pP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shd w:val="clear" w:color="auto" w:fill="FFFFFF"/>
              </w:rPr>
              <w:t xml:space="preserve">İş Ayakkabısı </w:t>
            </w:r>
            <w:r>
              <w:rPr>
                <w:rFonts w:ascii="Arial Narrow" w:hAnsi="Arial Narrow"/>
                <w:b/>
                <w:shd w:val="clear" w:color="auto" w:fill="FFFFFF"/>
              </w:rPr>
              <w:t xml:space="preserve">TS EN ISU </w:t>
            </w:r>
            <w:proofErr w:type="gramStart"/>
            <w:r>
              <w:rPr>
                <w:rFonts w:ascii="Arial Narrow" w:hAnsi="Arial Narrow"/>
                <w:b/>
                <w:shd w:val="clear" w:color="auto" w:fill="FFFFFF"/>
              </w:rPr>
              <w:t>20345 : 2012</w:t>
            </w:r>
            <w:r>
              <w:rPr>
                <w:rFonts w:ascii="Arial Narrow" w:hAnsi="Arial Narrow"/>
                <w:color w:val="000000"/>
              </w:rPr>
              <w:t>emniyet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ayak giyecekleri standartlarına uygun olmalıdır.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Güvenlik kategorisi </w:t>
            </w:r>
            <w:r>
              <w:rPr>
                <w:rFonts w:ascii="Arial Narrow" w:hAnsi="Arial Narrow"/>
                <w:b/>
                <w:sz w:val="24"/>
              </w:rPr>
              <w:t xml:space="preserve">S2 SRC kategorisine </w:t>
            </w:r>
            <w:r>
              <w:rPr>
                <w:rFonts w:ascii="Arial Narrow" w:hAnsi="Arial Narrow"/>
                <w:sz w:val="24"/>
              </w:rPr>
              <w:t xml:space="preserve">uygun olmalıdır. </w:t>
            </w:r>
            <w:r>
              <w:rPr>
                <w:rFonts w:ascii="Arial Narrow" w:hAnsi="Arial Narrow"/>
                <w:b/>
                <w:color w:val="333333"/>
                <w:sz w:val="24"/>
                <w:shd w:val="clear" w:color="auto" w:fill="FFFFFF"/>
              </w:rPr>
              <w:t>A+SB+E+WRU+SRC</w:t>
            </w:r>
            <w:r>
              <w:rPr>
                <w:rFonts w:ascii="Arial Narrow" w:hAnsi="Arial Narrow"/>
                <w:color w:val="333333"/>
                <w:sz w:val="24"/>
                <w:shd w:val="clear" w:color="auto" w:fill="FFFFFF"/>
              </w:rPr>
              <w:t xml:space="preserve"> özellikleri taşımalıdır.</w:t>
            </w:r>
          </w:p>
          <w:p w:rsidR="00DA6797" w:rsidRDefault="00897375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Antistatik</w:t>
            </w:r>
            <w:proofErr w:type="spellEnd"/>
          </w:p>
          <w:p w:rsidR="00DA6797" w:rsidRDefault="00897375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SB:</w:t>
            </w:r>
            <w:r>
              <w:rPr>
                <w:rFonts w:ascii="Arial Narrow" w:hAnsi="Arial Narrow"/>
                <w:sz w:val="24"/>
              </w:rPr>
              <w:t xml:space="preserve"> Temel Emniyet</w:t>
            </w:r>
          </w:p>
          <w:p w:rsidR="00DA6797" w:rsidRDefault="00897375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E:</w:t>
            </w:r>
            <w:r>
              <w:rPr>
                <w:rFonts w:ascii="Arial Narrow" w:hAnsi="Arial Narrow"/>
                <w:sz w:val="24"/>
              </w:rPr>
              <w:t xml:space="preserve"> Topuk Bölgesinin Enerji </w:t>
            </w:r>
            <w:proofErr w:type="spellStart"/>
            <w:r>
              <w:rPr>
                <w:rFonts w:ascii="Arial Narrow" w:hAnsi="Arial Narrow"/>
                <w:sz w:val="24"/>
              </w:rPr>
              <w:t>Absorbsiyonu</w:t>
            </w:r>
            <w:proofErr w:type="spellEnd"/>
          </w:p>
          <w:p w:rsidR="00DA6797" w:rsidRDefault="00897375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WRU:</w:t>
            </w:r>
            <w:r>
              <w:rPr>
                <w:rFonts w:ascii="Arial Narrow" w:hAnsi="Arial Narrow"/>
                <w:sz w:val="24"/>
              </w:rPr>
              <w:t xml:space="preserve"> Suya dayanıklı saya</w:t>
            </w:r>
          </w:p>
          <w:p w:rsidR="00DA6797" w:rsidRDefault="00897375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</w:rPr>
              <w:t>SRC:</w:t>
            </w:r>
            <w:r>
              <w:rPr>
                <w:rFonts w:ascii="Arial Narrow" w:hAnsi="Arial Narrow" w:cs="Tahoma"/>
                <w:color w:val="000000"/>
                <w:sz w:val="24"/>
                <w:szCs w:val="19"/>
                <w:shd w:val="clear" w:color="auto" w:fill="FFFFFF"/>
              </w:rPr>
              <w:t>Kaymalara</w:t>
            </w:r>
            <w:proofErr w:type="gramEnd"/>
            <w:r>
              <w:rPr>
                <w:rFonts w:ascii="Arial Narrow" w:hAnsi="Arial Narrow" w:cs="Tahoma"/>
                <w:color w:val="000000"/>
                <w:sz w:val="24"/>
                <w:szCs w:val="19"/>
                <w:shd w:val="clear" w:color="auto" w:fill="FFFFFF"/>
              </w:rPr>
              <w:t xml:space="preserve"> karşı dirençli, Kaymaz taban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200 J çelik burun korumalı</w:t>
            </w:r>
            <w:r>
              <w:rPr>
                <w:rFonts w:ascii="Arial Narrow" w:hAnsi="Arial Narrow"/>
                <w:sz w:val="24"/>
              </w:rPr>
              <w:t xml:space="preserve"> emniyet ayakkabıları sınıfına haiz olmalıdır.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Taban kaymama özelliğine haiz </w:t>
            </w:r>
            <w:r>
              <w:rPr>
                <w:rFonts w:ascii="Arial Narrow" w:hAnsi="Arial Narrow"/>
                <w:b/>
                <w:sz w:val="24"/>
              </w:rPr>
              <w:t>SRC</w:t>
            </w:r>
            <w:r>
              <w:rPr>
                <w:rFonts w:ascii="Arial Narrow" w:hAnsi="Arial Narrow"/>
                <w:sz w:val="24"/>
              </w:rPr>
              <w:t xml:space="preserve"> standardını taşımalıdır.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İş ayakkabısı,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bağ</w:t>
            </w:r>
            <w:r>
              <w:rPr>
                <w:rFonts w:ascii="Arial Narrow" w:hAnsi="Arial Narrow"/>
                <w:b/>
                <w:sz w:val="24"/>
              </w:rPr>
              <w:t>cıksız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tek cırtlı</w:t>
            </w:r>
            <w:r>
              <w:rPr>
                <w:rFonts w:ascii="Arial Narrow" w:hAnsi="Arial Narrow"/>
                <w:sz w:val="24"/>
              </w:rPr>
              <w:t xml:space="preserve"> olmalıdır.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Yüksek nefes alabilir özellikli deriye sahip saya, ter emici ve aşınmaya karşı dayanıklı olmalıdır. 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Saya </w:t>
            </w:r>
            <w:r w:rsidRPr="00897375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hava alabilen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, astarı 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olmalı, ayakların havalandırılmasına imkân </w:t>
            </w:r>
            <w:proofErr w:type="gramStart"/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vermelidir.Ter</w:t>
            </w:r>
            <w:proofErr w:type="gramEnd"/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 emme ve emilen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 teri geri bırakma özelliğine sahip olmalıdır.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Ayakkabı, içinde bakteri üremesine ve koku yapmasına engel olacak şekilde anti bakteriyel olmalıdır.</w:t>
            </w:r>
          </w:p>
          <w:p w:rsidR="00DA6797" w:rsidRDefault="0089737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Aşınmaya ve yağa dayanıklı tabana sahip olmalıdır.</w:t>
            </w:r>
          </w:p>
        </w:tc>
        <w:tc>
          <w:tcPr>
            <w:tcW w:w="1247" w:type="dxa"/>
            <w:gridSpan w:val="2"/>
            <w:vAlign w:val="center"/>
          </w:tcPr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70</w:t>
            </w:r>
          </w:p>
        </w:tc>
      </w:tr>
      <w:tr w:rsidR="00DA6797">
        <w:trPr>
          <w:trHeight w:val="4952"/>
        </w:trPr>
        <w:tc>
          <w:tcPr>
            <w:tcW w:w="817" w:type="dxa"/>
            <w:vAlign w:val="center"/>
          </w:tcPr>
          <w:p w:rsidR="00DA6797" w:rsidRDefault="00897375">
            <w:pPr>
              <w:widowControl w:val="0"/>
              <w:spacing w:after="0" w:line="360" w:lineRule="atLeast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DA6797" w:rsidRDefault="00897375">
            <w:pPr>
              <w:widowControl w:val="0"/>
              <w:shd w:val="clear" w:color="auto" w:fill="FFFFFF"/>
              <w:tabs>
                <w:tab w:val="decimal" w:pos="1001"/>
              </w:tabs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PANTOLON</w:t>
            </w:r>
          </w:p>
        </w:tc>
        <w:tc>
          <w:tcPr>
            <w:tcW w:w="6414" w:type="dxa"/>
            <w:gridSpan w:val="2"/>
          </w:tcPr>
          <w:p w:rsidR="00DA6797" w:rsidRDefault="00DA6797">
            <w:pPr>
              <w:pStyle w:val="AltKonuBal"/>
              <w:widowControl w:val="0"/>
              <w:spacing w:after="120"/>
              <w:ind w:left="720"/>
              <w:jc w:val="both"/>
              <w:rPr>
                <w:rFonts w:ascii="Arial Narrow" w:hAnsi="Arial Narrow"/>
                <w:color w:val="000000"/>
              </w:rPr>
            </w:pP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Pantolon parçalarında gece çalışmasına uygun Yüksek görülebilirlik uyarısı olan </w:t>
            </w:r>
            <w:r>
              <w:rPr>
                <w:rFonts w:ascii="Arial Narrow" w:hAnsi="Arial Narrow"/>
                <w:b/>
                <w:color w:val="000000"/>
              </w:rPr>
              <w:t xml:space="preserve">5 cm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genişliğindereflektif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Pantolon kışlık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t>7/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7  Harman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Gabardin</w:t>
            </w:r>
            <w:r>
              <w:rPr>
                <w:rFonts w:ascii="Arial Narrow" w:hAnsi="Arial Narrow"/>
                <w:color w:val="000000"/>
              </w:rPr>
              <w:t xml:space="preserve"> örgülü olacak. </w:t>
            </w:r>
            <w:r>
              <w:rPr>
                <w:rFonts w:ascii="Arial Narrow" w:hAnsi="Arial Narrow"/>
                <w:b/>
                <w:color w:val="000000"/>
              </w:rPr>
              <w:t>Kumaş gramajı440 gr/m</w:t>
            </w:r>
            <w:r>
              <w:rPr>
                <w:rFonts w:ascii="Arial Narrow" w:hAnsi="Arial Narrow"/>
                <w:b/>
                <w:color w:val="000000"/>
                <w:vertAlign w:val="superscript"/>
              </w:rPr>
              <w:t>2</w:t>
            </w:r>
            <w:r>
              <w:rPr>
                <w:rFonts w:ascii="Arial Narrow" w:hAnsi="Arial Narrow"/>
                <w:color w:val="000000"/>
              </w:rPr>
              <w:t>’nin altında olmayacak.</w:t>
            </w:r>
          </w:p>
          <w:p w:rsidR="00DA6797" w:rsidRDefault="00897375">
            <w:pPr>
              <w:pStyle w:val="AltKonuBal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Dikimde </w:t>
            </w:r>
            <w:r>
              <w:rPr>
                <w:rFonts w:ascii="Arial Narrow" w:hAnsi="Arial Narrow"/>
                <w:b/>
                <w:color w:val="000000"/>
              </w:rPr>
              <w:t>kullanılacak diğer malzemeler:</w:t>
            </w:r>
            <w:r>
              <w:rPr>
                <w:rFonts w:ascii="Arial Narrow" w:hAnsi="Arial Narrow"/>
                <w:color w:val="000000"/>
              </w:rPr>
              <w:t xml:space="preserve"> İş elbiselerinin dikiminde kullanılacak olan malzemeler kalite ve standartlara uygun malzemeden seçilecek,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Dikimde kullanılan iplik sağlam, kaliteli ve kumaş rengine uygun olacaktır.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Pantolonda kullanılacak fermuarlar standar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tlara ve kumaş rengine uygun olacaktır.</w:t>
            </w:r>
          </w:p>
          <w:p w:rsidR="00DA6797" w:rsidRDefault="00897375">
            <w:pPr>
              <w:pStyle w:val="ListeParagraf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İş elbiselerinde kullanılacak düğmeler sağlam ve kumaş rengine uygun düğme olacak.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4.   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Pantolonun iki adet kot cebi en az bir adet arka cebi, en az bir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adet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kargo cebi olmalıdır. Arka ve kargo cepleri cırtlı olmalı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dır.</w:t>
            </w:r>
          </w:p>
          <w:p w:rsidR="00DA6797" w:rsidRDefault="00DA6797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A6797">
        <w:trPr>
          <w:trHeight w:val="3963"/>
        </w:trPr>
        <w:tc>
          <w:tcPr>
            <w:tcW w:w="817" w:type="dxa"/>
            <w:vAlign w:val="center"/>
          </w:tcPr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A6797" w:rsidRDefault="00897375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DA6797" w:rsidRDefault="00897375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MONT</w:t>
            </w:r>
          </w:p>
        </w:tc>
        <w:tc>
          <w:tcPr>
            <w:tcW w:w="6414" w:type="dxa"/>
            <w:gridSpan w:val="2"/>
            <w:vAlign w:val="center"/>
          </w:tcPr>
          <w:p w:rsidR="00DA6797" w:rsidRDefault="00DA6797">
            <w:pPr>
              <w:pStyle w:val="AltKonuBal"/>
              <w:widowControl w:val="0"/>
              <w:spacing w:after="0"/>
              <w:ind w:left="720"/>
              <w:jc w:val="left"/>
              <w:rPr>
                <w:rFonts w:ascii="Arial Narrow" w:hAnsi="Arial Narrow"/>
                <w:color w:val="000000"/>
              </w:rPr>
            </w:pP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</w:rPr>
              <w:t xml:space="preserve">   Mont ve parçalarında gece çalışmasına uygun </w:t>
            </w:r>
            <w:proofErr w:type="gramStart"/>
            <w:r>
              <w:rPr>
                <w:rFonts w:ascii="Arial Narrow" w:hAnsi="Arial Narrow"/>
                <w:color w:val="000000"/>
              </w:rPr>
              <w:t>(</w:t>
            </w:r>
            <w:proofErr w:type="gramEnd"/>
            <w:r>
              <w:rPr>
                <w:rFonts w:ascii="Arial Narrow" w:hAnsi="Arial Narrow"/>
                <w:color w:val="000000"/>
              </w:rPr>
              <w:t>Yüksek</w:t>
            </w: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görülebilirlik uyarısı olan 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 w:rsidR="00DA6797" w:rsidRDefault="00897375">
            <w:pPr>
              <w:pStyle w:val="AltKonuBal"/>
              <w:widowControl w:val="0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2.  </w:t>
            </w:r>
            <w:r>
              <w:rPr>
                <w:rFonts w:ascii="Arial Narrow" w:hAnsi="Arial Narrow"/>
                <w:bCs/>
                <w:color w:val="000000"/>
              </w:rPr>
              <w:t>Mont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softshell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(su ve 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rüzgar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geçirmez)Kumaş </w:t>
            </w:r>
            <w:r>
              <w:rPr>
                <w:rFonts w:ascii="Arial Narrow" w:hAnsi="Arial Narrow"/>
                <w:color w:val="000000"/>
              </w:rPr>
              <w:t>olacaktır.</w:t>
            </w: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3.</w:t>
            </w:r>
            <w:r>
              <w:rPr>
                <w:rFonts w:ascii="Arial Narrow" w:hAnsi="Arial Narrow"/>
                <w:bCs/>
                <w:color w:val="000000"/>
              </w:rPr>
              <w:t xml:space="preserve">   Mont iç kısmı </w:t>
            </w:r>
            <w:r>
              <w:rPr>
                <w:rFonts w:ascii="Arial Narrow" w:hAnsi="Arial Narrow"/>
                <w:b/>
                <w:color w:val="000000"/>
              </w:rPr>
              <w:t>polar astar</w:t>
            </w:r>
            <w:r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 w:rsidR="00DA6797" w:rsidRDefault="00897375">
            <w:pPr>
              <w:widowControl w:val="0"/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Open Sans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4.</w:t>
            </w:r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 xml:space="preserve">   Montta 3 </w:t>
            </w:r>
            <w:proofErr w:type="spellStart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komma</w:t>
            </w:r>
            <w:proofErr w:type="spellEnd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 xml:space="preserve"> cepli üst sol cep kalemlikli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Montun kolları lastik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ribanalı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6.  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İş elbisesine ait montun arkasına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>ERZİNCAN BELEDİYESİ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>DESTEK HİZMETLERİ MÜDÜRLÜĞÜ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baskısı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 xml:space="preserve"> yukarıdaki gibi iki satır halinde yazılacaktır.</w:t>
            </w:r>
          </w:p>
          <w:p w:rsidR="00DA6797" w:rsidRDefault="00DA6797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32" w:type="dxa"/>
            <w:vAlign w:val="center"/>
          </w:tcPr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A6797">
        <w:trPr>
          <w:trHeight w:val="3963"/>
        </w:trPr>
        <w:tc>
          <w:tcPr>
            <w:tcW w:w="817" w:type="dxa"/>
          </w:tcPr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DA6797" w:rsidRDefault="00897375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MONT</w:t>
            </w:r>
          </w:p>
        </w:tc>
        <w:tc>
          <w:tcPr>
            <w:tcW w:w="6414" w:type="dxa"/>
            <w:gridSpan w:val="2"/>
          </w:tcPr>
          <w:p w:rsidR="00DA6797" w:rsidRDefault="00DA6797">
            <w:pPr>
              <w:pStyle w:val="AltKonuBal"/>
              <w:widowControl w:val="0"/>
              <w:spacing w:after="0"/>
              <w:ind w:left="720"/>
              <w:jc w:val="left"/>
              <w:rPr>
                <w:rFonts w:ascii="Arial Narrow" w:hAnsi="Arial Narrow"/>
                <w:color w:val="000000"/>
              </w:rPr>
            </w:pP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</w:rPr>
              <w:t xml:space="preserve">   Mont ve parçalarında gece çalışmasına uygun </w:t>
            </w:r>
            <w:proofErr w:type="gramStart"/>
            <w:r>
              <w:rPr>
                <w:rFonts w:ascii="Arial Narrow" w:hAnsi="Arial Narrow"/>
                <w:color w:val="000000"/>
              </w:rPr>
              <w:t>(</w:t>
            </w:r>
            <w:proofErr w:type="gramEnd"/>
            <w:r>
              <w:rPr>
                <w:rFonts w:ascii="Arial Narrow" w:hAnsi="Arial Narrow"/>
                <w:color w:val="000000"/>
              </w:rPr>
              <w:t>Yüksek</w:t>
            </w: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görülebilirlik uyarısı olan 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hAnsi="Arial Narrow"/>
                <w:color w:val="000000"/>
              </w:rPr>
              <w:t xml:space="preserve"> olacaktır.</w:t>
            </w: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2.   </w:t>
            </w:r>
            <w:r>
              <w:rPr>
                <w:rFonts w:ascii="Arial Narrow" w:hAnsi="Arial Narrow"/>
                <w:bCs/>
                <w:color w:val="000000"/>
              </w:rPr>
              <w:t>Mont</w:t>
            </w:r>
            <w:r>
              <w:rPr>
                <w:rFonts w:ascii="Arial Narrow" w:hAnsi="Arial Narrow"/>
                <w:b/>
                <w:color w:val="000000"/>
              </w:rPr>
              <w:t xml:space="preserve"> kışlık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t>7/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7  Harman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Gabardin</w:t>
            </w:r>
            <w:r>
              <w:rPr>
                <w:rFonts w:ascii="Arial Narrow" w:hAnsi="Arial Narrow"/>
                <w:color w:val="000000"/>
              </w:rPr>
              <w:t xml:space="preserve"> örgülü olacak. </w:t>
            </w:r>
            <w:r>
              <w:rPr>
                <w:rFonts w:ascii="Arial Narrow" w:hAnsi="Arial Narrow"/>
                <w:b/>
                <w:color w:val="000000"/>
              </w:rPr>
              <w:t>Kumaş</w:t>
            </w: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gramajı440 gr/m</w:t>
            </w:r>
            <w:r>
              <w:rPr>
                <w:rFonts w:ascii="Arial Narrow" w:hAnsi="Arial Narrow"/>
                <w:b/>
                <w:color w:val="000000"/>
                <w:vertAlign w:val="superscript"/>
              </w:rPr>
              <w:t>2</w:t>
            </w:r>
            <w:r>
              <w:rPr>
                <w:rFonts w:ascii="Arial Narrow" w:hAnsi="Arial Narrow"/>
                <w:color w:val="000000"/>
              </w:rPr>
              <w:t>’nin altında olmayacak.</w:t>
            </w:r>
          </w:p>
          <w:p w:rsidR="00DA6797" w:rsidRDefault="00897375">
            <w:pPr>
              <w:pStyle w:val="AltKonuBal"/>
              <w:widowControl w:val="0"/>
              <w:spacing w:after="0"/>
              <w:contextualSpacing/>
              <w:jc w:val="lef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3.</w:t>
            </w:r>
            <w:r>
              <w:rPr>
                <w:rFonts w:ascii="Arial Narrow" w:hAnsi="Arial Narrow"/>
                <w:bCs/>
                <w:color w:val="000000"/>
              </w:rPr>
              <w:t xml:space="preserve">   Mont iç kısmı </w:t>
            </w:r>
            <w:r>
              <w:rPr>
                <w:rFonts w:ascii="Arial Narrow" w:hAnsi="Arial Narrow"/>
                <w:b/>
                <w:color w:val="000000"/>
              </w:rPr>
              <w:t>kapitoneli</w:t>
            </w:r>
            <w:r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Open Sans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Montun kolları lastik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ribanalı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Montta alt cepler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fleto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, üst cepler </w:t>
            </w:r>
            <w:proofErr w:type="spellStart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komma</w:t>
            </w:r>
            <w:proofErr w:type="spellEnd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 xml:space="preserve"> cepli üst sol cep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kalemlikli</w:t>
            </w:r>
            <w:proofErr w:type="gramEnd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 xml:space="preserve">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6.  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İş elbisesine ait montun arkasına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>ERZİNCAN BELEDİYESİ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 xml:space="preserve">DESTEK HİZMETLERİ </w:t>
            </w: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>MÜDÜRLÜĞÜ</w:t>
            </w:r>
          </w:p>
          <w:p w:rsidR="00DA6797" w:rsidRDefault="00897375">
            <w:pPr>
              <w:pStyle w:val="ListeParagraf"/>
              <w:widowControl w:val="0"/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baskısı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 xml:space="preserve"> yukarıdaki gibi iki satır halinde yazılacaktır.</w:t>
            </w:r>
          </w:p>
          <w:p w:rsidR="00DA6797" w:rsidRDefault="00DA6797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32" w:type="dxa"/>
          </w:tcPr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A6797">
        <w:trPr>
          <w:trHeight w:val="1971"/>
        </w:trPr>
        <w:tc>
          <w:tcPr>
            <w:tcW w:w="817" w:type="dxa"/>
          </w:tcPr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pacing w:after="0" w:line="360" w:lineRule="atLeast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hd w:val="clear" w:color="auto" w:fill="FFFFFF"/>
              <w:spacing w:after="0" w:line="300" w:lineRule="atLeast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DA6797" w:rsidRDefault="00897375" w:rsidP="00897375">
            <w:pPr>
              <w:widowControl w:val="0"/>
              <w:shd w:val="clear" w:color="auto" w:fill="FFFFFF"/>
              <w:spacing w:after="0" w:line="300" w:lineRule="atLeast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KIŞLIK POLAR</w:t>
            </w:r>
          </w:p>
        </w:tc>
        <w:tc>
          <w:tcPr>
            <w:tcW w:w="6414" w:type="dxa"/>
            <w:gridSpan w:val="2"/>
          </w:tcPr>
          <w:p w:rsidR="00DA6797" w:rsidRDefault="00DA6797">
            <w:pPr>
              <w:pStyle w:val="AltKonuBal"/>
              <w:widowControl w:val="0"/>
              <w:spacing w:after="0"/>
              <w:ind w:left="720"/>
              <w:jc w:val="left"/>
              <w:rPr>
                <w:rFonts w:ascii="Arial Narrow" w:hAnsi="Arial Narrow"/>
                <w:color w:val="000000"/>
              </w:rPr>
            </w:pPr>
          </w:p>
          <w:p w:rsidR="00DA6797" w:rsidRDefault="00DA6797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</w:p>
          <w:p w:rsidR="00DA6797" w:rsidRDefault="00897375">
            <w:pPr>
              <w:pStyle w:val="AltKonuBal"/>
              <w:widowControl w:val="0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1.   </w:t>
            </w:r>
            <w:r>
              <w:rPr>
                <w:rFonts w:ascii="Arial Narrow" w:hAnsi="Arial Narrow"/>
                <w:bCs/>
                <w:color w:val="000000"/>
              </w:rPr>
              <w:t>Kışlık polar 280 gr. Olmalıdır.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Montta iki adet yan fermuarlı cep olacaktır.</w:t>
            </w:r>
          </w:p>
          <w:p w:rsidR="00DA6797" w:rsidRDefault="00897375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Mont kol bilek kısmı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ribanalı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olmalıdır.</w:t>
            </w:r>
          </w:p>
          <w:p w:rsidR="00DA6797" w:rsidRDefault="00DA6797">
            <w:pPr>
              <w:widowControl w:val="0"/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DA6797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A6797" w:rsidRDefault="00897375">
            <w:pPr>
              <w:widowControl w:val="0"/>
              <w:spacing w:after="0" w:line="360" w:lineRule="atLeast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A6797" w:rsidRDefault="00DA6797"/>
    <w:p w:rsidR="00DA6797" w:rsidRDefault="00DA6797"/>
    <w:sectPr w:rsidR="00DA6797" w:rsidSect="00DA6797">
      <w:pgSz w:w="11906" w:h="16838"/>
      <w:pgMar w:top="1304" w:right="1077" w:bottom="1304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Open Sans"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3F7"/>
    <w:multiLevelType w:val="multilevel"/>
    <w:tmpl w:val="2222F8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3CF764E"/>
    <w:multiLevelType w:val="multilevel"/>
    <w:tmpl w:val="A1AEFA18"/>
    <w:lvl w:ilvl="0">
      <w:start w:val="1"/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Wingdings" w:hint="default"/>
      </w:rPr>
    </w:lvl>
  </w:abstractNum>
  <w:abstractNum w:abstractNumId="2">
    <w:nsid w:val="381A04DC"/>
    <w:multiLevelType w:val="multilevel"/>
    <w:tmpl w:val="2132F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4251305"/>
    <w:multiLevelType w:val="multilevel"/>
    <w:tmpl w:val="75C44E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8440C24"/>
    <w:multiLevelType w:val="multilevel"/>
    <w:tmpl w:val="C01A3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913553"/>
    <w:multiLevelType w:val="multilevel"/>
    <w:tmpl w:val="F5985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DA6797"/>
    <w:rsid w:val="00897375"/>
    <w:rsid w:val="00DA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KonuBalChar">
    <w:name w:val="Alt Konu Başlığı Char"/>
    <w:basedOn w:val="VarsaylanParagrafYazTipi"/>
    <w:link w:val="AltKonuBal"/>
    <w:qFormat/>
    <w:rsid w:val="00EE2B78"/>
    <w:rPr>
      <w:rFonts w:ascii="Cambria" w:eastAsia="Times New Roman" w:hAnsi="Cambria" w:cs="Times New Roman"/>
      <w:sz w:val="24"/>
      <w:szCs w:val="24"/>
    </w:rPr>
  </w:style>
  <w:style w:type="character" w:customStyle="1" w:styleId="stbilgiChar">
    <w:name w:val="Üstbilgi Char"/>
    <w:basedOn w:val="VarsaylanParagrafYazTipi"/>
    <w:uiPriority w:val="99"/>
    <w:qFormat/>
    <w:rsid w:val="00C959C4"/>
  </w:style>
  <w:style w:type="character" w:customStyle="1" w:styleId="AltbilgiChar">
    <w:name w:val="Altbilgi Char"/>
    <w:basedOn w:val="VarsaylanParagrafYazTipi"/>
    <w:link w:val="Footer"/>
    <w:uiPriority w:val="99"/>
    <w:qFormat/>
    <w:rsid w:val="00C959C4"/>
  </w:style>
  <w:style w:type="paragraph" w:customStyle="1" w:styleId="Balk">
    <w:name w:val="Başlık"/>
    <w:basedOn w:val="Normal"/>
    <w:next w:val="GvdeMetni"/>
    <w:qFormat/>
    <w:rsid w:val="00DA67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A6797"/>
    <w:pPr>
      <w:spacing w:after="140"/>
    </w:pPr>
  </w:style>
  <w:style w:type="paragraph" w:styleId="Liste">
    <w:name w:val="List"/>
    <w:basedOn w:val="GvdeMetni"/>
    <w:rsid w:val="00DA6797"/>
    <w:rPr>
      <w:rFonts w:cs="Arial"/>
    </w:rPr>
  </w:style>
  <w:style w:type="paragraph" w:customStyle="1" w:styleId="Caption">
    <w:name w:val="Caption"/>
    <w:basedOn w:val="Normal"/>
    <w:qFormat/>
    <w:rsid w:val="00DA67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A6797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EE2B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EE2B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qFormat/>
    <w:rsid w:val="00C87AB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30E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vealtbilgi">
    <w:name w:val="Üst ve alt bilgi"/>
    <w:basedOn w:val="Normal"/>
    <w:qFormat/>
    <w:rsid w:val="00DA6797"/>
  </w:style>
  <w:style w:type="paragraph" w:customStyle="1" w:styleId="Header">
    <w:name w:val="Header"/>
    <w:basedOn w:val="Normal"/>
    <w:uiPriority w:val="99"/>
    <w:unhideWhenUsed/>
    <w:rsid w:val="00C959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AltbilgiChar"/>
    <w:uiPriority w:val="99"/>
    <w:unhideWhenUsed/>
    <w:rsid w:val="00C959C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rsid w:val="00EE2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dc:description/>
  <cp:lastModifiedBy>Erzincan</cp:lastModifiedBy>
  <cp:revision>12</cp:revision>
  <cp:lastPrinted>2021-11-01T07:18:00Z</cp:lastPrinted>
  <dcterms:created xsi:type="dcterms:W3CDTF">2021-10-11T06:12:00Z</dcterms:created>
  <dcterms:modified xsi:type="dcterms:W3CDTF">2021-12-07T06:07:00Z</dcterms:modified>
  <dc:language>tr-TR</dc:language>
</cp:coreProperties>
</file>