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6D93" w14:textId="77777777" w:rsidR="00633E44" w:rsidRPr="00633E44" w:rsidRDefault="00633E44" w:rsidP="00F92E70">
      <w:pPr>
        <w:jc w:val="center"/>
        <w:rPr>
          <w:rFonts w:cstheme="minorHAnsi"/>
          <w:b/>
          <w:bCs/>
        </w:rPr>
      </w:pPr>
      <w:r w:rsidRPr="00633E44">
        <w:rPr>
          <w:rFonts w:cstheme="minorHAnsi"/>
          <w:b/>
          <w:bCs/>
        </w:rPr>
        <w:t>T.C. ERZİNCAN BELEDİYESİ</w:t>
      </w:r>
    </w:p>
    <w:p w14:paraId="50D9614B" w14:textId="77777777" w:rsidR="00633E44" w:rsidRPr="00633E44" w:rsidRDefault="00633E44" w:rsidP="00F92E70">
      <w:pPr>
        <w:jc w:val="center"/>
        <w:rPr>
          <w:rFonts w:cstheme="minorHAnsi"/>
          <w:b/>
          <w:bCs/>
        </w:rPr>
      </w:pPr>
      <w:r w:rsidRPr="00633E44">
        <w:rPr>
          <w:rFonts w:cstheme="minorHAnsi"/>
          <w:b/>
          <w:bCs/>
        </w:rPr>
        <w:t>BİLGİ GÜVENLİĞİ POLİTİKASI</w:t>
      </w:r>
    </w:p>
    <w:p w14:paraId="2C907FFE" w14:textId="77777777" w:rsidR="00C50B20" w:rsidRPr="00C50B20" w:rsidRDefault="00C50B20" w:rsidP="00C50B20">
      <w:pPr>
        <w:jc w:val="both"/>
        <w:rPr>
          <w:rFonts w:cstheme="minorHAnsi"/>
        </w:rPr>
      </w:pPr>
      <w:r w:rsidRPr="00C50B20">
        <w:rPr>
          <w:rFonts w:cstheme="minorHAnsi"/>
        </w:rPr>
        <w:t>Erzincan Belediyesi için bilgi, kurumun en değerli varlıklarından biri olup, bilgi kaynakları ve bilişim sistemleri kamu hizmetlerinin kesintisiz, güvenilir ve şeffaf biçimde yürütülmesi açısından kritik önem arz etmektedir. Belediyemiz bünyesinde bilgiye erişen, kullanan veya işleyen tüm çalışanlar, yükleniciler ve üçüncü taraf hizmet sağlayıcılar, kendilerine emanet edilen bilgi varlıklarını korumakla yükümlüdür.</w:t>
      </w:r>
    </w:p>
    <w:p w14:paraId="3E8AF955" w14:textId="77777777" w:rsidR="00C50B20" w:rsidRPr="00C50B20" w:rsidRDefault="00C50B20" w:rsidP="00C50B20">
      <w:pPr>
        <w:jc w:val="both"/>
        <w:rPr>
          <w:rFonts w:cstheme="minorHAnsi"/>
        </w:rPr>
      </w:pPr>
      <w:r w:rsidRPr="00C50B20">
        <w:rPr>
          <w:rFonts w:cstheme="minorHAnsi"/>
        </w:rPr>
        <w:t>İşbu Politikanın amacı; Erzincan Belediyesi’nin sunduğu temel ve destekleyici hizmetlerin sürekliliğini temin etmek, kamu kaynaklarının güvenliğini sağlamak, belediye bilgi varlıklarını iç ve dış kaynaklı, kasıtlı veya kazara meydana gelebilecek her türlü tehditten korumak ve bilgi güvenliği konusunda kurumsal bir bilinç oluşturmaktır.</w:t>
      </w:r>
    </w:p>
    <w:p w14:paraId="748C0559" w14:textId="77777777" w:rsidR="00C50B20" w:rsidRPr="00C50B20" w:rsidRDefault="00C50B20" w:rsidP="00C50B20">
      <w:pPr>
        <w:jc w:val="both"/>
        <w:rPr>
          <w:rFonts w:cstheme="minorHAnsi"/>
        </w:rPr>
      </w:pPr>
      <w:r w:rsidRPr="00C50B20">
        <w:rPr>
          <w:rFonts w:cstheme="minorHAnsi"/>
        </w:rPr>
        <w:t>Bu kapsamda Belediyemiz;</w:t>
      </w:r>
    </w:p>
    <w:p w14:paraId="3AB60E82" w14:textId="77777777" w:rsidR="00C50B20" w:rsidRPr="00C50B20" w:rsidRDefault="00C50B20" w:rsidP="00C50B20">
      <w:pPr>
        <w:numPr>
          <w:ilvl w:val="0"/>
          <w:numId w:val="61"/>
        </w:numPr>
        <w:jc w:val="both"/>
        <w:rPr>
          <w:rFonts w:cstheme="minorHAnsi"/>
        </w:rPr>
      </w:pPr>
      <w:r w:rsidRPr="00C50B20">
        <w:rPr>
          <w:rFonts w:cstheme="minorHAnsi"/>
        </w:rPr>
        <w:t>Bilginin gizliliğini, bütünlüğünü ve erişilebilirliğini güvence altına almayı,</w:t>
      </w:r>
    </w:p>
    <w:p w14:paraId="75576FB5" w14:textId="77777777" w:rsidR="00C50B20" w:rsidRPr="00C50B20" w:rsidRDefault="00C50B20" w:rsidP="00C50B20">
      <w:pPr>
        <w:numPr>
          <w:ilvl w:val="0"/>
          <w:numId w:val="61"/>
        </w:numPr>
        <w:jc w:val="both"/>
        <w:rPr>
          <w:rFonts w:cstheme="minorHAnsi"/>
        </w:rPr>
      </w:pPr>
      <w:r w:rsidRPr="00C50B20">
        <w:rPr>
          <w:rFonts w:cstheme="minorHAnsi"/>
        </w:rPr>
        <w:t>Belediyeye, çalışanlara, vatandaşlara ve paydaşlara ait bilgi varlıklarını her türlü tehdit ve riskten korumayı,</w:t>
      </w:r>
    </w:p>
    <w:p w14:paraId="366574D5" w14:textId="77777777" w:rsidR="00C50B20" w:rsidRPr="00C50B20" w:rsidRDefault="00C50B20" w:rsidP="00C50B20">
      <w:pPr>
        <w:numPr>
          <w:ilvl w:val="0"/>
          <w:numId w:val="61"/>
        </w:numPr>
        <w:jc w:val="both"/>
        <w:rPr>
          <w:rFonts w:cstheme="minorHAnsi"/>
        </w:rPr>
      </w:pPr>
      <w:r w:rsidRPr="00C50B20">
        <w:rPr>
          <w:rFonts w:cstheme="minorHAnsi"/>
        </w:rPr>
        <w:t>Kurumumuzun güvenilirliğini ve kurumsal itibarını korumayı,</w:t>
      </w:r>
    </w:p>
    <w:p w14:paraId="6D3FCF71" w14:textId="77777777" w:rsidR="00C50B20" w:rsidRPr="00C50B20" w:rsidRDefault="00C50B20" w:rsidP="00C50B20">
      <w:pPr>
        <w:numPr>
          <w:ilvl w:val="0"/>
          <w:numId w:val="61"/>
        </w:numPr>
        <w:jc w:val="both"/>
        <w:rPr>
          <w:rFonts w:cstheme="minorHAnsi"/>
        </w:rPr>
      </w:pPr>
      <w:r w:rsidRPr="00C50B20">
        <w:rPr>
          <w:rFonts w:cstheme="minorHAnsi"/>
        </w:rPr>
        <w:t>Belediyemizin tabi olduğu ulusal ve yerel mevzuat hükümlerine (özellikle 6698 sayılı Kişisel Verilerin Korunması Kanunu, 5393 sayılı Belediye Kanunu, 5651 sayılı Kanun, 5237 sayılı Türk Ceza Kanunu ve ilgili ikincil düzenlemelere) tam uyum sağlamayı,</w:t>
      </w:r>
    </w:p>
    <w:p w14:paraId="44060781" w14:textId="77777777" w:rsidR="00C50B20" w:rsidRPr="00C50B20" w:rsidRDefault="00C50B20" w:rsidP="00C50B20">
      <w:pPr>
        <w:numPr>
          <w:ilvl w:val="0"/>
          <w:numId w:val="61"/>
        </w:numPr>
        <w:jc w:val="both"/>
        <w:rPr>
          <w:rFonts w:cstheme="minorHAnsi"/>
        </w:rPr>
      </w:pPr>
      <w:r w:rsidRPr="00C50B20">
        <w:rPr>
          <w:rFonts w:cstheme="minorHAnsi"/>
        </w:rPr>
        <w:t>Kamu hizmetlerinin sürekliliğini tehdit eden bilgi güvenliği risklerini tanımlayarak gerekli teknik ve idari tedbirleri almayı,</w:t>
      </w:r>
    </w:p>
    <w:p w14:paraId="365AB79B" w14:textId="77777777" w:rsidR="00C50B20" w:rsidRPr="00C50B20" w:rsidRDefault="00C50B20" w:rsidP="00C50B20">
      <w:pPr>
        <w:numPr>
          <w:ilvl w:val="0"/>
          <w:numId w:val="61"/>
        </w:numPr>
        <w:jc w:val="both"/>
        <w:rPr>
          <w:rFonts w:cstheme="minorHAnsi"/>
        </w:rPr>
      </w:pPr>
      <w:r w:rsidRPr="00C50B20">
        <w:rPr>
          <w:rFonts w:cstheme="minorHAnsi"/>
        </w:rPr>
        <w:t>Belediye çalışanlarının, yüklenicilerin ve iş birliği yapılan tarafların bilgi güvenliği kurallarına uymasını temin etmeyi,</w:t>
      </w:r>
    </w:p>
    <w:p w14:paraId="514283AF" w14:textId="77777777" w:rsidR="00C50B20" w:rsidRPr="00C50B20" w:rsidRDefault="00C50B20" w:rsidP="00C50B20">
      <w:pPr>
        <w:numPr>
          <w:ilvl w:val="0"/>
          <w:numId w:val="61"/>
        </w:numPr>
        <w:jc w:val="both"/>
        <w:rPr>
          <w:rFonts w:cstheme="minorHAnsi"/>
        </w:rPr>
      </w:pPr>
      <w:r w:rsidRPr="00C50B20">
        <w:rPr>
          <w:rFonts w:cstheme="minorHAnsi"/>
        </w:rPr>
        <w:t>Bilgi güvenliği ihlali halinde gerekli disiplin ve hukuki süreçleri işletmeyi,</w:t>
      </w:r>
    </w:p>
    <w:p w14:paraId="7FC2AA43" w14:textId="77777777" w:rsidR="00C50B20" w:rsidRPr="00C50B20" w:rsidRDefault="00C50B20" w:rsidP="00C50B20">
      <w:pPr>
        <w:numPr>
          <w:ilvl w:val="0"/>
          <w:numId w:val="61"/>
        </w:numPr>
        <w:jc w:val="both"/>
        <w:rPr>
          <w:rFonts w:cstheme="minorHAnsi"/>
        </w:rPr>
      </w:pPr>
      <w:r w:rsidRPr="00C50B20">
        <w:rPr>
          <w:rFonts w:cstheme="minorHAnsi"/>
        </w:rPr>
        <w:t>Tüm personele bilgi güvenliği farkındalığı kazandırmak amacıyla düzenli eğitimler vermeyi,</w:t>
      </w:r>
    </w:p>
    <w:p w14:paraId="6A0AB670" w14:textId="77777777" w:rsidR="00C50B20" w:rsidRPr="00C50B20" w:rsidRDefault="00C50B20" w:rsidP="00C50B20">
      <w:pPr>
        <w:numPr>
          <w:ilvl w:val="0"/>
          <w:numId w:val="61"/>
        </w:numPr>
        <w:jc w:val="both"/>
        <w:rPr>
          <w:rFonts w:cstheme="minorHAnsi"/>
        </w:rPr>
      </w:pPr>
      <w:r w:rsidRPr="00C50B20">
        <w:rPr>
          <w:rFonts w:cstheme="minorHAnsi"/>
        </w:rPr>
        <w:t>Kişisel verilerin korunması ve güvenliğinin sağlanması için gerekli organizasyonel yapıyı kurmayı,</w:t>
      </w:r>
    </w:p>
    <w:p w14:paraId="3805C852" w14:textId="77777777" w:rsidR="00C50B20" w:rsidRPr="00C50B20" w:rsidRDefault="00C50B20" w:rsidP="00C50B20">
      <w:pPr>
        <w:numPr>
          <w:ilvl w:val="0"/>
          <w:numId w:val="61"/>
        </w:numPr>
        <w:jc w:val="both"/>
        <w:rPr>
          <w:rFonts w:cstheme="minorHAnsi"/>
        </w:rPr>
      </w:pPr>
      <w:r w:rsidRPr="00C50B20">
        <w:rPr>
          <w:rFonts w:cstheme="minorHAnsi"/>
        </w:rPr>
        <w:t>Belediyemizin bilişim altyapısında düzenli denetim, loglama ve kontrol faaliyetlerini yürütmeyi,</w:t>
      </w:r>
    </w:p>
    <w:p w14:paraId="50E2BF44" w14:textId="77777777" w:rsidR="00C50B20" w:rsidRPr="00C50B20" w:rsidRDefault="00C50B20" w:rsidP="00C50B20">
      <w:pPr>
        <w:numPr>
          <w:ilvl w:val="0"/>
          <w:numId w:val="61"/>
        </w:numPr>
        <w:jc w:val="both"/>
        <w:rPr>
          <w:rFonts w:cstheme="minorHAnsi"/>
        </w:rPr>
      </w:pPr>
      <w:r w:rsidRPr="00C50B20">
        <w:rPr>
          <w:rFonts w:cstheme="minorHAnsi"/>
        </w:rPr>
        <w:t>Vatandaşlarımızın ve paydaşlarımızın güvenini tesis edecek şekilde şeffaf, güvenilir ve sürdürülebilir bir bilgi güvenliği yönetim anlayışını benimsemeyi,</w:t>
      </w:r>
    </w:p>
    <w:p w14:paraId="25D06680" w14:textId="77777777" w:rsidR="00C50B20" w:rsidRPr="00C50B20" w:rsidRDefault="00C50B20" w:rsidP="00C50B20">
      <w:pPr>
        <w:jc w:val="both"/>
        <w:rPr>
          <w:rFonts w:cstheme="minorHAnsi"/>
        </w:rPr>
      </w:pPr>
      <w:proofErr w:type="gramStart"/>
      <w:r w:rsidRPr="00C50B20">
        <w:rPr>
          <w:rFonts w:cstheme="minorHAnsi"/>
        </w:rPr>
        <w:t>taahhüt</w:t>
      </w:r>
      <w:proofErr w:type="gramEnd"/>
      <w:r w:rsidRPr="00C50B20">
        <w:rPr>
          <w:rFonts w:cstheme="minorHAnsi"/>
        </w:rPr>
        <w:t xml:space="preserve"> eder.</w:t>
      </w:r>
    </w:p>
    <w:p w14:paraId="46F90B53" w14:textId="77777777" w:rsidR="00C50B20" w:rsidRPr="00C50B20" w:rsidRDefault="00C50B20" w:rsidP="00C50B20">
      <w:pPr>
        <w:jc w:val="both"/>
        <w:rPr>
          <w:rFonts w:cstheme="minorHAnsi"/>
        </w:rPr>
      </w:pPr>
      <w:r w:rsidRPr="00C50B20">
        <w:rPr>
          <w:rFonts w:cstheme="minorHAnsi"/>
        </w:rPr>
        <w:t>Bu politika, Erzincan Belediyesi’nin tüm çalışanlarını, taşeronlarını, yüklenicilerini ve iş ortaklarını kapsamakta olup; bilgi güvenliğinin korunması, geliştirilmesi ve sürekli iyileştirilmesi amacıyla düzenli olarak gözden geçirilir ve güncellenir.</w:t>
      </w:r>
    </w:p>
    <w:p w14:paraId="5F89BBEE" w14:textId="5222F080" w:rsidR="00CE4CA3" w:rsidRPr="00F92E70" w:rsidRDefault="00CE4CA3" w:rsidP="00F92E70">
      <w:pPr>
        <w:jc w:val="both"/>
        <w:rPr>
          <w:rFonts w:cstheme="minorHAnsi"/>
        </w:rPr>
      </w:pPr>
    </w:p>
    <w:sectPr w:rsidR="00CE4CA3" w:rsidRPr="00F92E70" w:rsidSect="009437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8D34" w14:textId="77777777" w:rsidR="00857E26" w:rsidRDefault="00857E26" w:rsidP="00BA242A">
      <w:pPr>
        <w:spacing w:after="0" w:line="240" w:lineRule="auto"/>
      </w:pPr>
      <w:r>
        <w:separator/>
      </w:r>
    </w:p>
  </w:endnote>
  <w:endnote w:type="continuationSeparator" w:id="0">
    <w:p w14:paraId="02951855" w14:textId="77777777" w:rsidR="00857E26" w:rsidRDefault="00857E26" w:rsidP="00BA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5435" w14:textId="77777777" w:rsidR="00BC6E99" w:rsidRDefault="00BC6E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665E" w14:textId="2FDA7622" w:rsidR="003868F0" w:rsidRDefault="003868F0">
    <w:pPr>
      <w:pStyle w:val="AltBilgi"/>
    </w:pPr>
  </w:p>
  <w:p w14:paraId="6AF2CBB1" w14:textId="60EB3F2D" w:rsidR="003868F0" w:rsidRPr="00B66F79" w:rsidRDefault="003868F0">
    <w:pPr>
      <w:pStyle w:val="AltBilgi"/>
      <w:rPr>
        <w:rFonts w:cstheme="minorHAnsi"/>
        <w:sz w:val="10"/>
        <w:szCs w:val="10"/>
      </w:rPr>
    </w:pPr>
    <w:r w:rsidRPr="00B66F79">
      <w:rPr>
        <w:rFonts w:cstheme="minorHAnsi"/>
        <w:sz w:val="10"/>
        <w:szCs w:val="10"/>
      </w:rPr>
      <w:t xml:space="preserve">İşbu Bilgi Güvenliği Politikası değişen şartlara ve mevzuata uyum sağlamak amacıyla zaman zaman Nesil Grup Teknoloji Tic. A.Ş. </w:t>
    </w:r>
    <w:hyperlink r:id="rId1" w:history="1">
      <w:r w:rsidR="00F84B9F" w:rsidRPr="00B66F79">
        <w:rPr>
          <w:rStyle w:val="Kpr"/>
          <w:rFonts w:cstheme="minorHAnsi"/>
          <w:sz w:val="10"/>
          <w:szCs w:val="10"/>
        </w:rPr>
        <w:t>https://www.nesilteknoloji.com</w:t>
      </w:r>
    </w:hyperlink>
    <w:r w:rsidR="00F84B9F" w:rsidRPr="00B66F79">
      <w:rPr>
        <w:rFonts w:cstheme="minorHAnsi"/>
        <w:sz w:val="10"/>
        <w:szCs w:val="10"/>
      </w:rPr>
      <w:t xml:space="preserve"> </w:t>
    </w:r>
    <w:r w:rsidRPr="00B66F79">
      <w:rPr>
        <w:rFonts w:cstheme="minorHAnsi"/>
        <w:sz w:val="10"/>
        <w:szCs w:val="10"/>
      </w:rPr>
      <w:t>tarafından güncellenecektir.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1416" w14:textId="77777777" w:rsidR="00BC6E99" w:rsidRDefault="00BC6E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BC4F" w14:textId="77777777" w:rsidR="00857E26" w:rsidRDefault="00857E26" w:rsidP="00BA242A">
      <w:pPr>
        <w:spacing w:after="0" w:line="240" w:lineRule="auto"/>
      </w:pPr>
      <w:r>
        <w:separator/>
      </w:r>
    </w:p>
  </w:footnote>
  <w:footnote w:type="continuationSeparator" w:id="0">
    <w:p w14:paraId="4A109BD9" w14:textId="77777777" w:rsidR="00857E26" w:rsidRDefault="00857E26" w:rsidP="00BA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E64D" w14:textId="79C6924D" w:rsidR="00BC6E99" w:rsidRDefault="00C50B20">
    <w:pPr>
      <w:pStyle w:val="stBilgi"/>
    </w:pPr>
    <w:r>
      <w:rPr>
        <w:noProof/>
      </w:rPr>
      <w:pict w14:anchorId="51E7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8121" o:spid="_x0000_s1027" type="#_x0000_t136" alt="" style="position:absolute;margin-left:0;margin-top:0;width:677pt;height:60.7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18A6" w14:textId="1E18BAC8" w:rsidR="00BA242A" w:rsidRPr="00BC6E99" w:rsidRDefault="00C50B20" w:rsidP="00BC6E99">
    <w:pPr>
      <w:pStyle w:val="stBilgi"/>
    </w:pPr>
    <w:r>
      <w:rPr>
        <w:noProof/>
      </w:rPr>
      <w:pict w14:anchorId="35C24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8122" o:spid="_x0000_s1026" type="#_x0000_t136" alt="" style="position:absolute;margin-left:0;margin-top:0;width:677pt;height:60.7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r w:rsidR="00BC6E99" w:rsidRPr="00BC6E99">
      <w:rPr>
        <w:noProof/>
      </w:rPr>
      <w:drawing>
        <wp:inline distT="0" distB="0" distL="0" distR="0" wp14:anchorId="54ED120E" wp14:editId="58C02E72">
          <wp:extent cx="504497" cy="504497"/>
          <wp:effectExtent l="0" t="0" r="3810" b="3810"/>
          <wp:docPr id="936180316" name="Resim 1" descr="simge, sembol, çizgi film, amblem, logo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80316" name="Resim 1" descr="simge, sembol, çizgi film, amblem, logo içeren bir resim&#10;&#10;Yapay zeka tarafından oluşturulmuş içerik yanlış olabilir."/>
                  <pic:cNvPicPr/>
                </pic:nvPicPr>
                <pic:blipFill>
                  <a:blip r:embed="rId1"/>
                  <a:stretch>
                    <a:fillRect/>
                  </a:stretch>
                </pic:blipFill>
                <pic:spPr>
                  <a:xfrm>
                    <a:off x="0" y="0"/>
                    <a:ext cx="525865" cy="5258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40AE" w14:textId="17B72C4B" w:rsidR="00BC6E99" w:rsidRDefault="00C50B20">
    <w:pPr>
      <w:pStyle w:val="stBilgi"/>
    </w:pPr>
    <w:r>
      <w:rPr>
        <w:noProof/>
      </w:rPr>
      <w:pict w14:anchorId="692AE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808120" o:spid="_x0000_s1025" type="#_x0000_t136" alt="" style="position:absolute;margin-left:0;margin-top:0;width:677pt;height:60.7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C. ERZİNCAN BELEDİYESİ KVK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5C8"/>
    <w:multiLevelType w:val="multilevel"/>
    <w:tmpl w:val="DC2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3A52"/>
    <w:multiLevelType w:val="multilevel"/>
    <w:tmpl w:val="306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B3F44"/>
    <w:multiLevelType w:val="multilevel"/>
    <w:tmpl w:val="C0E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3CA"/>
    <w:multiLevelType w:val="multilevel"/>
    <w:tmpl w:val="19D2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114AC"/>
    <w:multiLevelType w:val="multilevel"/>
    <w:tmpl w:val="865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D2F48"/>
    <w:multiLevelType w:val="multilevel"/>
    <w:tmpl w:val="558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F729D"/>
    <w:multiLevelType w:val="multilevel"/>
    <w:tmpl w:val="602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96904"/>
    <w:multiLevelType w:val="multilevel"/>
    <w:tmpl w:val="183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440D6"/>
    <w:multiLevelType w:val="multilevel"/>
    <w:tmpl w:val="00E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FA4B82"/>
    <w:multiLevelType w:val="hybridMultilevel"/>
    <w:tmpl w:val="32262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DD3030"/>
    <w:multiLevelType w:val="multilevel"/>
    <w:tmpl w:val="965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98192A"/>
    <w:multiLevelType w:val="multilevel"/>
    <w:tmpl w:val="1FC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60FA9"/>
    <w:multiLevelType w:val="multilevel"/>
    <w:tmpl w:val="08B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752D7"/>
    <w:multiLevelType w:val="multilevel"/>
    <w:tmpl w:val="90E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564EA"/>
    <w:multiLevelType w:val="multilevel"/>
    <w:tmpl w:val="3D52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60C1C"/>
    <w:multiLevelType w:val="multilevel"/>
    <w:tmpl w:val="856A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00CD4"/>
    <w:multiLevelType w:val="multilevel"/>
    <w:tmpl w:val="983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124E4"/>
    <w:multiLevelType w:val="multilevel"/>
    <w:tmpl w:val="FCA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8F26B3"/>
    <w:multiLevelType w:val="multilevel"/>
    <w:tmpl w:val="B2C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9D1A59"/>
    <w:multiLevelType w:val="multilevel"/>
    <w:tmpl w:val="187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D41C6"/>
    <w:multiLevelType w:val="multilevel"/>
    <w:tmpl w:val="027C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D11C09"/>
    <w:multiLevelType w:val="multilevel"/>
    <w:tmpl w:val="8A6C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C5BC4"/>
    <w:multiLevelType w:val="multilevel"/>
    <w:tmpl w:val="5B3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063E50"/>
    <w:multiLevelType w:val="multilevel"/>
    <w:tmpl w:val="910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F2EC4"/>
    <w:multiLevelType w:val="multilevel"/>
    <w:tmpl w:val="996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580921"/>
    <w:multiLevelType w:val="multilevel"/>
    <w:tmpl w:val="BBA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0C7660"/>
    <w:multiLevelType w:val="multilevel"/>
    <w:tmpl w:val="2F64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1428F"/>
    <w:multiLevelType w:val="multilevel"/>
    <w:tmpl w:val="553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45CBF"/>
    <w:multiLevelType w:val="multilevel"/>
    <w:tmpl w:val="C3D6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7D4248"/>
    <w:multiLevelType w:val="multilevel"/>
    <w:tmpl w:val="0BCE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741B1C"/>
    <w:multiLevelType w:val="multilevel"/>
    <w:tmpl w:val="77BC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304C61"/>
    <w:multiLevelType w:val="multilevel"/>
    <w:tmpl w:val="CB6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46973"/>
    <w:multiLevelType w:val="multilevel"/>
    <w:tmpl w:val="6FC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F31F95"/>
    <w:multiLevelType w:val="multilevel"/>
    <w:tmpl w:val="84D6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14C07"/>
    <w:multiLevelType w:val="multilevel"/>
    <w:tmpl w:val="EC4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82DFD"/>
    <w:multiLevelType w:val="multilevel"/>
    <w:tmpl w:val="21D2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FB6436"/>
    <w:multiLevelType w:val="multilevel"/>
    <w:tmpl w:val="840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B13E05"/>
    <w:multiLevelType w:val="multilevel"/>
    <w:tmpl w:val="08F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5A486B"/>
    <w:multiLevelType w:val="multilevel"/>
    <w:tmpl w:val="D84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F3FBA"/>
    <w:multiLevelType w:val="multilevel"/>
    <w:tmpl w:val="1AC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8904B0"/>
    <w:multiLevelType w:val="multilevel"/>
    <w:tmpl w:val="114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B178FF"/>
    <w:multiLevelType w:val="multilevel"/>
    <w:tmpl w:val="678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6D4DF5"/>
    <w:multiLevelType w:val="multilevel"/>
    <w:tmpl w:val="CBD6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812876"/>
    <w:multiLevelType w:val="multilevel"/>
    <w:tmpl w:val="DEC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163DC7"/>
    <w:multiLevelType w:val="multilevel"/>
    <w:tmpl w:val="808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3741E3"/>
    <w:multiLevelType w:val="multilevel"/>
    <w:tmpl w:val="E98E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9443D4"/>
    <w:multiLevelType w:val="multilevel"/>
    <w:tmpl w:val="BCE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FB66E0"/>
    <w:multiLevelType w:val="hybridMultilevel"/>
    <w:tmpl w:val="1BFE6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C7105DB"/>
    <w:multiLevelType w:val="multilevel"/>
    <w:tmpl w:val="B1D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336B97"/>
    <w:multiLevelType w:val="multilevel"/>
    <w:tmpl w:val="983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3412B7"/>
    <w:multiLevelType w:val="multilevel"/>
    <w:tmpl w:val="331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812887"/>
    <w:multiLevelType w:val="multilevel"/>
    <w:tmpl w:val="DCC2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A02E1D"/>
    <w:multiLevelType w:val="multilevel"/>
    <w:tmpl w:val="9DC4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437C77"/>
    <w:multiLevelType w:val="hybridMultilevel"/>
    <w:tmpl w:val="7C02B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D453D5"/>
    <w:multiLevelType w:val="multilevel"/>
    <w:tmpl w:val="977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273379"/>
    <w:multiLevelType w:val="multilevel"/>
    <w:tmpl w:val="DD8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A074F3"/>
    <w:multiLevelType w:val="multilevel"/>
    <w:tmpl w:val="9E5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5C2FE4"/>
    <w:multiLevelType w:val="multilevel"/>
    <w:tmpl w:val="DF10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813D79"/>
    <w:multiLevelType w:val="multilevel"/>
    <w:tmpl w:val="367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230B42"/>
    <w:multiLevelType w:val="multilevel"/>
    <w:tmpl w:val="1E6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DE6930"/>
    <w:multiLevelType w:val="multilevel"/>
    <w:tmpl w:val="6B4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362731">
    <w:abstractNumId w:val="9"/>
  </w:num>
  <w:num w:numId="2" w16cid:durableId="1450585331">
    <w:abstractNumId w:val="47"/>
  </w:num>
  <w:num w:numId="3" w16cid:durableId="787284939">
    <w:abstractNumId w:val="24"/>
  </w:num>
  <w:num w:numId="4" w16cid:durableId="35394606">
    <w:abstractNumId w:val="32"/>
  </w:num>
  <w:num w:numId="5" w16cid:durableId="1369181301">
    <w:abstractNumId w:val="46"/>
  </w:num>
  <w:num w:numId="6" w16cid:durableId="938417649">
    <w:abstractNumId w:val="3"/>
  </w:num>
  <w:num w:numId="7" w16cid:durableId="1311180454">
    <w:abstractNumId w:val="51"/>
  </w:num>
  <w:num w:numId="8" w16cid:durableId="955868892">
    <w:abstractNumId w:val="31"/>
  </w:num>
  <w:num w:numId="9" w16cid:durableId="451369183">
    <w:abstractNumId w:val="40"/>
  </w:num>
  <w:num w:numId="10" w16cid:durableId="953361929">
    <w:abstractNumId w:val="21"/>
  </w:num>
  <w:num w:numId="11" w16cid:durableId="319506690">
    <w:abstractNumId w:val="48"/>
  </w:num>
  <w:num w:numId="12" w16cid:durableId="613636981">
    <w:abstractNumId w:val="11"/>
  </w:num>
  <w:num w:numId="13" w16cid:durableId="360328061">
    <w:abstractNumId w:val="41"/>
  </w:num>
  <w:num w:numId="14" w16cid:durableId="524294225">
    <w:abstractNumId w:val="10"/>
  </w:num>
  <w:num w:numId="15" w16cid:durableId="1277446206">
    <w:abstractNumId w:val="18"/>
  </w:num>
  <w:num w:numId="16" w16cid:durableId="1902866755">
    <w:abstractNumId w:val="23"/>
  </w:num>
  <w:num w:numId="17" w16cid:durableId="1406143874">
    <w:abstractNumId w:val="50"/>
  </w:num>
  <w:num w:numId="18" w16cid:durableId="155194510">
    <w:abstractNumId w:val="8"/>
  </w:num>
  <w:num w:numId="19" w16cid:durableId="6249258">
    <w:abstractNumId w:val="26"/>
  </w:num>
  <w:num w:numId="20" w16cid:durableId="1162039422">
    <w:abstractNumId w:val="56"/>
  </w:num>
  <w:num w:numId="21" w16cid:durableId="1225798826">
    <w:abstractNumId w:val="19"/>
  </w:num>
  <w:num w:numId="22" w16cid:durableId="336540616">
    <w:abstractNumId w:val="4"/>
  </w:num>
  <w:num w:numId="23" w16cid:durableId="1702898594">
    <w:abstractNumId w:val="12"/>
  </w:num>
  <w:num w:numId="24" w16cid:durableId="1833448571">
    <w:abstractNumId w:val="49"/>
  </w:num>
  <w:num w:numId="25" w16cid:durableId="300039083">
    <w:abstractNumId w:val="28"/>
  </w:num>
  <w:num w:numId="26" w16cid:durableId="1634096996">
    <w:abstractNumId w:val="33"/>
  </w:num>
  <w:num w:numId="27" w16cid:durableId="1276255188">
    <w:abstractNumId w:val="2"/>
  </w:num>
  <w:num w:numId="28" w16cid:durableId="31078893">
    <w:abstractNumId w:val="42"/>
  </w:num>
  <w:num w:numId="29" w16cid:durableId="233011775">
    <w:abstractNumId w:val="59"/>
  </w:num>
  <w:num w:numId="30" w16cid:durableId="1105225125">
    <w:abstractNumId w:val="1"/>
  </w:num>
  <w:num w:numId="31" w16cid:durableId="998727831">
    <w:abstractNumId w:val="35"/>
  </w:num>
  <w:num w:numId="32" w16cid:durableId="1458645725">
    <w:abstractNumId w:val="39"/>
  </w:num>
  <w:num w:numId="33" w16cid:durableId="246694797">
    <w:abstractNumId w:val="6"/>
  </w:num>
  <w:num w:numId="34" w16cid:durableId="2124840008">
    <w:abstractNumId w:val="25"/>
  </w:num>
  <w:num w:numId="35" w16cid:durableId="1480003848">
    <w:abstractNumId w:val="29"/>
  </w:num>
  <w:num w:numId="36" w16cid:durableId="327098243">
    <w:abstractNumId w:val="16"/>
  </w:num>
  <w:num w:numId="37" w16cid:durableId="186412812">
    <w:abstractNumId w:val="14"/>
  </w:num>
  <w:num w:numId="38" w16cid:durableId="619386156">
    <w:abstractNumId w:val="52"/>
  </w:num>
  <w:num w:numId="39" w16cid:durableId="881555440">
    <w:abstractNumId w:val="5"/>
  </w:num>
  <w:num w:numId="40" w16cid:durableId="52580677">
    <w:abstractNumId w:val="0"/>
  </w:num>
  <w:num w:numId="41" w16cid:durableId="1377006838">
    <w:abstractNumId w:val="60"/>
  </w:num>
  <w:num w:numId="42" w16cid:durableId="2005472000">
    <w:abstractNumId w:val="37"/>
  </w:num>
  <w:num w:numId="43" w16cid:durableId="1775710071">
    <w:abstractNumId w:val="7"/>
  </w:num>
  <w:num w:numId="44" w16cid:durableId="416708963">
    <w:abstractNumId w:val="20"/>
  </w:num>
  <w:num w:numId="45" w16cid:durableId="106510609">
    <w:abstractNumId w:val="15"/>
  </w:num>
  <w:num w:numId="46" w16cid:durableId="428351695">
    <w:abstractNumId w:val="54"/>
  </w:num>
  <w:num w:numId="47" w16cid:durableId="1707026645">
    <w:abstractNumId w:val="38"/>
  </w:num>
  <w:num w:numId="48" w16cid:durableId="987630722">
    <w:abstractNumId w:val="17"/>
  </w:num>
  <w:num w:numId="49" w16cid:durableId="1471555932">
    <w:abstractNumId w:val="57"/>
  </w:num>
  <w:num w:numId="50" w16cid:durableId="900560435">
    <w:abstractNumId w:val="44"/>
  </w:num>
  <w:num w:numId="51" w16cid:durableId="1836413704">
    <w:abstractNumId w:val="34"/>
  </w:num>
  <w:num w:numId="52" w16cid:durableId="306010680">
    <w:abstractNumId w:val="43"/>
  </w:num>
  <w:num w:numId="53" w16cid:durableId="1693220015">
    <w:abstractNumId w:val="27"/>
  </w:num>
  <w:num w:numId="54" w16cid:durableId="1669097040">
    <w:abstractNumId w:val="13"/>
  </w:num>
  <w:num w:numId="55" w16cid:durableId="706489801">
    <w:abstractNumId w:val="45"/>
  </w:num>
  <w:num w:numId="56" w16cid:durableId="327709613">
    <w:abstractNumId w:val="58"/>
  </w:num>
  <w:num w:numId="57" w16cid:durableId="282199202">
    <w:abstractNumId w:val="53"/>
  </w:num>
  <w:num w:numId="58" w16cid:durableId="283973357">
    <w:abstractNumId w:val="30"/>
  </w:num>
  <w:num w:numId="59" w16cid:durableId="937521044">
    <w:abstractNumId w:val="22"/>
  </w:num>
  <w:num w:numId="60" w16cid:durableId="398016243">
    <w:abstractNumId w:val="36"/>
  </w:num>
  <w:num w:numId="61" w16cid:durableId="102120691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55"/>
    <w:rsid w:val="0000475C"/>
    <w:rsid w:val="0000621E"/>
    <w:rsid w:val="000151C7"/>
    <w:rsid w:val="000227FC"/>
    <w:rsid w:val="00046F5B"/>
    <w:rsid w:val="00056653"/>
    <w:rsid w:val="00060AF1"/>
    <w:rsid w:val="00080EFD"/>
    <w:rsid w:val="00084A13"/>
    <w:rsid w:val="000A0A43"/>
    <w:rsid w:val="000B2B85"/>
    <w:rsid w:val="000B3A55"/>
    <w:rsid w:val="000B7712"/>
    <w:rsid w:val="000E4E49"/>
    <w:rsid w:val="00117D47"/>
    <w:rsid w:val="00117E7B"/>
    <w:rsid w:val="00120873"/>
    <w:rsid w:val="00127AFA"/>
    <w:rsid w:val="001357E4"/>
    <w:rsid w:val="00160C36"/>
    <w:rsid w:val="00163BA1"/>
    <w:rsid w:val="001D4B24"/>
    <w:rsid w:val="00236692"/>
    <w:rsid w:val="00240680"/>
    <w:rsid w:val="00242284"/>
    <w:rsid w:val="00242D7B"/>
    <w:rsid w:val="00253F6C"/>
    <w:rsid w:val="002D6CB4"/>
    <w:rsid w:val="002F05F9"/>
    <w:rsid w:val="002F2D1C"/>
    <w:rsid w:val="002F35CF"/>
    <w:rsid w:val="003868F0"/>
    <w:rsid w:val="003F099A"/>
    <w:rsid w:val="004711FF"/>
    <w:rsid w:val="0047414B"/>
    <w:rsid w:val="004B39E1"/>
    <w:rsid w:val="004C59DA"/>
    <w:rsid w:val="00511F85"/>
    <w:rsid w:val="00566EB2"/>
    <w:rsid w:val="005A3BA4"/>
    <w:rsid w:val="005B2B66"/>
    <w:rsid w:val="005D3D3E"/>
    <w:rsid w:val="005D79B0"/>
    <w:rsid w:val="006214FA"/>
    <w:rsid w:val="00627B61"/>
    <w:rsid w:val="00632AB6"/>
    <w:rsid w:val="00633E44"/>
    <w:rsid w:val="00640763"/>
    <w:rsid w:val="006A4C0A"/>
    <w:rsid w:val="006D30C3"/>
    <w:rsid w:val="00745163"/>
    <w:rsid w:val="0077532C"/>
    <w:rsid w:val="007759CF"/>
    <w:rsid w:val="00791638"/>
    <w:rsid w:val="007D1150"/>
    <w:rsid w:val="007E7929"/>
    <w:rsid w:val="008207A5"/>
    <w:rsid w:val="00857E26"/>
    <w:rsid w:val="00862705"/>
    <w:rsid w:val="0087017C"/>
    <w:rsid w:val="0088685D"/>
    <w:rsid w:val="008B53B4"/>
    <w:rsid w:val="008B6097"/>
    <w:rsid w:val="008D01E9"/>
    <w:rsid w:val="008D2561"/>
    <w:rsid w:val="008D2E43"/>
    <w:rsid w:val="00905EBC"/>
    <w:rsid w:val="00943756"/>
    <w:rsid w:val="00975A58"/>
    <w:rsid w:val="009C1F6D"/>
    <w:rsid w:val="009C78E3"/>
    <w:rsid w:val="00A104D3"/>
    <w:rsid w:val="00A15B5A"/>
    <w:rsid w:val="00AA0955"/>
    <w:rsid w:val="00AD3BB5"/>
    <w:rsid w:val="00AE3C97"/>
    <w:rsid w:val="00AF4EC2"/>
    <w:rsid w:val="00B34A92"/>
    <w:rsid w:val="00B66F79"/>
    <w:rsid w:val="00B702DD"/>
    <w:rsid w:val="00B96713"/>
    <w:rsid w:val="00BA242A"/>
    <w:rsid w:val="00BC6E99"/>
    <w:rsid w:val="00C13EE4"/>
    <w:rsid w:val="00C26C1E"/>
    <w:rsid w:val="00C3123F"/>
    <w:rsid w:val="00C50B20"/>
    <w:rsid w:val="00C545C9"/>
    <w:rsid w:val="00C67665"/>
    <w:rsid w:val="00C73D3D"/>
    <w:rsid w:val="00C810E4"/>
    <w:rsid w:val="00CB6549"/>
    <w:rsid w:val="00CC7DCC"/>
    <w:rsid w:val="00CE4CA3"/>
    <w:rsid w:val="00D05B39"/>
    <w:rsid w:val="00E25C6B"/>
    <w:rsid w:val="00E53168"/>
    <w:rsid w:val="00E63095"/>
    <w:rsid w:val="00E86FC3"/>
    <w:rsid w:val="00EE387A"/>
    <w:rsid w:val="00F03E32"/>
    <w:rsid w:val="00F84B9F"/>
    <w:rsid w:val="00F90723"/>
    <w:rsid w:val="00F92E70"/>
    <w:rsid w:val="00FA7148"/>
    <w:rsid w:val="00FC6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0EF61"/>
  <w15:chartTrackingRefBased/>
  <w15:docId w15:val="{ECEB2EFB-BBEF-49BC-AEFE-EAD2C9B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4CA3"/>
    <w:pPr>
      <w:ind w:left="720"/>
      <w:contextualSpacing/>
    </w:pPr>
  </w:style>
  <w:style w:type="paragraph" w:styleId="stBilgi">
    <w:name w:val="header"/>
    <w:basedOn w:val="Normal"/>
    <w:link w:val="stBilgiChar"/>
    <w:uiPriority w:val="99"/>
    <w:unhideWhenUsed/>
    <w:rsid w:val="00BA24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242A"/>
  </w:style>
  <w:style w:type="paragraph" w:styleId="AltBilgi">
    <w:name w:val="footer"/>
    <w:basedOn w:val="Normal"/>
    <w:link w:val="AltBilgiChar"/>
    <w:uiPriority w:val="99"/>
    <w:unhideWhenUsed/>
    <w:rsid w:val="00BA24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242A"/>
  </w:style>
  <w:style w:type="character" w:styleId="Kpr">
    <w:name w:val="Hyperlink"/>
    <w:basedOn w:val="VarsaylanParagrafYazTipi"/>
    <w:uiPriority w:val="99"/>
    <w:unhideWhenUsed/>
    <w:rsid w:val="00F84B9F"/>
    <w:rPr>
      <w:color w:val="0563C1" w:themeColor="hyperlink"/>
      <w:u w:val="single"/>
    </w:rPr>
  </w:style>
  <w:style w:type="character" w:styleId="zmlenmeyenBahsetme">
    <w:name w:val="Unresolved Mention"/>
    <w:basedOn w:val="VarsaylanParagrafYazTipi"/>
    <w:uiPriority w:val="99"/>
    <w:semiHidden/>
    <w:unhideWhenUsed/>
    <w:rsid w:val="00F84B9F"/>
    <w:rPr>
      <w:color w:val="605E5C"/>
      <w:shd w:val="clear" w:color="auto" w:fill="E1DFDD"/>
    </w:rPr>
  </w:style>
  <w:style w:type="paragraph" w:styleId="NormalWeb">
    <w:name w:val="Normal (Web)"/>
    <w:basedOn w:val="Normal"/>
    <w:uiPriority w:val="99"/>
    <w:semiHidden/>
    <w:unhideWhenUsed/>
    <w:rsid w:val="00060A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nesilteknoloj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278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betül eren</cp:lastModifiedBy>
  <cp:revision>22</cp:revision>
  <dcterms:created xsi:type="dcterms:W3CDTF">2025-09-09T13:01:00Z</dcterms:created>
  <dcterms:modified xsi:type="dcterms:W3CDTF">2025-09-15T14:02:00Z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44435970-971b-4f0e-83db-48cbf8206a5a</vt:lpwstr>
  </property>
</Properties>
</file>